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6881A" w14:textId="2F29DF24" w:rsidR="0071156A" w:rsidRPr="00432300" w:rsidRDefault="0071156A" w:rsidP="0071156A">
      <w:pPr>
        <w:rPr>
          <w:rFonts w:ascii="Segoe UI" w:hAnsi="Segoe UI" w:cs="Segoe UI"/>
          <w:color w:val="000000" w:themeColor="text1"/>
          <w:sz w:val="22"/>
          <w:szCs w:val="22"/>
          <w:shd w:val="clear" w:color="auto" w:fill="FFFFFF"/>
        </w:rPr>
      </w:pPr>
      <w:r w:rsidRPr="00432300">
        <w:rPr>
          <w:rFonts w:ascii="Segoe UI" w:hAnsi="Segoe UI" w:cs="Segoe UI"/>
          <w:b/>
          <w:bCs/>
          <w:color w:val="000000" w:themeColor="text1"/>
          <w:sz w:val="22"/>
          <w:szCs w:val="22"/>
          <w:shd w:val="clear" w:color="auto" w:fill="FFFFFF"/>
        </w:rPr>
        <w:t xml:space="preserve">Job Title: </w:t>
      </w:r>
      <w:r w:rsidR="00337B12" w:rsidRPr="00432300">
        <w:rPr>
          <w:rFonts w:ascii="Segoe UI" w:hAnsi="Segoe UI" w:cs="Segoe UI"/>
          <w:color w:val="000000" w:themeColor="text1"/>
          <w:sz w:val="22"/>
          <w:szCs w:val="22"/>
          <w:shd w:val="clear" w:color="auto" w:fill="FFFFFF"/>
        </w:rPr>
        <w:t>Prescribing</w:t>
      </w:r>
      <w:r w:rsidR="00E41C63" w:rsidRPr="00432300">
        <w:rPr>
          <w:rFonts w:ascii="Segoe UI" w:hAnsi="Segoe UI" w:cs="Segoe UI"/>
          <w:color w:val="000000" w:themeColor="text1"/>
          <w:sz w:val="22"/>
          <w:szCs w:val="22"/>
          <w:shd w:val="clear" w:color="auto" w:fill="FFFFFF"/>
        </w:rPr>
        <w:t xml:space="preserve"> PCN Pharmacist</w:t>
      </w:r>
    </w:p>
    <w:p w14:paraId="33B005DE" w14:textId="720FE667" w:rsidR="0071156A" w:rsidRPr="00432300" w:rsidRDefault="0071156A" w:rsidP="0071156A">
      <w:pPr>
        <w:rPr>
          <w:rFonts w:ascii="Segoe UI" w:hAnsi="Segoe UI" w:cs="Segoe UI"/>
          <w:color w:val="000000" w:themeColor="text1"/>
          <w:sz w:val="22"/>
          <w:szCs w:val="22"/>
          <w:shd w:val="clear" w:color="auto" w:fill="FFFFFF"/>
        </w:rPr>
      </w:pPr>
      <w:r w:rsidRPr="00432300">
        <w:rPr>
          <w:rFonts w:ascii="Segoe UI" w:hAnsi="Segoe UI" w:cs="Segoe UI"/>
          <w:b/>
          <w:bCs/>
          <w:color w:val="000000" w:themeColor="text1"/>
          <w:sz w:val="22"/>
          <w:szCs w:val="22"/>
          <w:shd w:val="clear" w:color="auto" w:fill="FFFFFF"/>
        </w:rPr>
        <w:t>Location:</w:t>
      </w:r>
      <w:r w:rsidRPr="00432300">
        <w:rPr>
          <w:rFonts w:ascii="Segoe UI" w:hAnsi="Segoe UI" w:cs="Segoe UI"/>
          <w:color w:val="000000" w:themeColor="text1"/>
          <w:sz w:val="22"/>
          <w:szCs w:val="22"/>
          <w:shd w:val="clear" w:color="auto" w:fill="FFFFFF"/>
        </w:rPr>
        <w:t xml:space="preserve"> </w:t>
      </w:r>
      <w:r w:rsidR="00CB733E">
        <w:rPr>
          <w:rFonts w:ascii="Segoe UI" w:hAnsi="Segoe UI" w:cs="Segoe UI"/>
          <w:color w:val="000000" w:themeColor="text1"/>
          <w:sz w:val="22"/>
          <w:szCs w:val="22"/>
          <w:shd w:val="clear" w:color="auto" w:fill="FFFFFF"/>
        </w:rPr>
        <w:t>Tameside &amp; Glossop</w:t>
      </w:r>
      <w:r w:rsidR="00CE6147" w:rsidRPr="00432300">
        <w:rPr>
          <w:rFonts w:ascii="Segoe UI" w:hAnsi="Segoe UI" w:cs="Segoe UI"/>
          <w:color w:val="000000" w:themeColor="text1"/>
          <w:sz w:val="22"/>
          <w:szCs w:val="22"/>
          <w:shd w:val="clear" w:color="auto" w:fill="FFFFFF"/>
        </w:rPr>
        <w:t xml:space="preserve">, </w:t>
      </w:r>
      <w:r w:rsidR="00CB733E">
        <w:rPr>
          <w:rFonts w:ascii="Segoe UI" w:hAnsi="Segoe UI" w:cs="Segoe UI"/>
          <w:color w:val="000000" w:themeColor="text1"/>
          <w:sz w:val="22"/>
          <w:szCs w:val="22"/>
          <w:shd w:val="clear" w:color="auto" w:fill="FFFFFF"/>
        </w:rPr>
        <w:t>Tameside</w:t>
      </w:r>
    </w:p>
    <w:p w14:paraId="02DDE6E0" w14:textId="5EECD280" w:rsidR="0071156A" w:rsidRPr="00432300" w:rsidRDefault="0071156A" w:rsidP="0071156A">
      <w:pPr>
        <w:rPr>
          <w:rFonts w:ascii="Segoe UI" w:hAnsi="Segoe UI" w:cs="Segoe UI"/>
          <w:color w:val="000000" w:themeColor="text1"/>
          <w:sz w:val="22"/>
          <w:szCs w:val="22"/>
          <w:shd w:val="clear" w:color="auto" w:fill="FFFFFF"/>
        </w:rPr>
      </w:pPr>
      <w:r w:rsidRPr="00432300">
        <w:rPr>
          <w:rFonts w:ascii="Segoe UI" w:hAnsi="Segoe UI" w:cs="Segoe UI"/>
          <w:b/>
          <w:bCs/>
          <w:color w:val="000000" w:themeColor="text1"/>
          <w:sz w:val="22"/>
          <w:szCs w:val="22"/>
          <w:shd w:val="clear" w:color="auto" w:fill="FFFFFF"/>
        </w:rPr>
        <w:t>Salary:</w:t>
      </w:r>
      <w:r w:rsidRPr="00432300">
        <w:rPr>
          <w:rFonts w:ascii="Segoe UI" w:hAnsi="Segoe UI" w:cs="Segoe UI"/>
          <w:color w:val="000000" w:themeColor="text1"/>
          <w:sz w:val="22"/>
          <w:szCs w:val="22"/>
          <w:shd w:val="clear" w:color="auto" w:fill="FFFFFF"/>
        </w:rPr>
        <w:t> </w:t>
      </w:r>
      <w:r w:rsidR="00DE0CC6" w:rsidRPr="00432300">
        <w:rPr>
          <w:rFonts w:ascii="Segoe UI" w:hAnsi="Segoe UI" w:cs="Segoe UI"/>
          <w:color w:val="000000" w:themeColor="text1"/>
          <w:sz w:val="22"/>
          <w:szCs w:val="22"/>
          <w:shd w:val="clear" w:color="auto" w:fill="FFFFFF"/>
        </w:rPr>
        <w:t>Negotiable</w:t>
      </w:r>
    </w:p>
    <w:p w14:paraId="0AEE1A4E" w14:textId="05FC33E2" w:rsidR="00E41C63" w:rsidRPr="00432300" w:rsidRDefault="00E41C63" w:rsidP="0071156A">
      <w:pPr>
        <w:rPr>
          <w:rFonts w:ascii="Segoe UI" w:hAnsi="Segoe UI" w:cs="Segoe UI"/>
          <w:color w:val="000000" w:themeColor="text1"/>
          <w:sz w:val="22"/>
          <w:szCs w:val="22"/>
          <w:shd w:val="clear" w:color="auto" w:fill="FFFFFF"/>
        </w:rPr>
      </w:pPr>
      <w:r w:rsidRPr="00432300">
        <w:rPr>
          <w:rFonts w:ascii="Segoe UI" w:hAnsi="Segoe UI" w:cs="Segoe UI"/>
          <w:b/>
          <w:bCs/>
          <w:color w:val="000000" w:themeColor="text1"/>
          <w:sz w:val="22"/>
          <w:szCs w:val="22"/>
          <w:shd w:val="clear" w:color="auto" w:fill="FFFFFF"/>
        </w:rPr>
        <w:t>Type</w:t>
      </w:r>
      <w:r w:rsidRPr="00432300">
        <w:rPr>
          <w:rFonts w:ascii="Segoe UI" w:hAnsi="Segoe UI" w:cs="Segoe UI"/>
          <w:color w:val="000000" w:themeColor="text1"/>
          <w:sz w:val="22"/>
          <w:szCs w:val="22"/>
          <w:shd w:val="clear" w:color="auto" w:fill="FFFFFF"/>
        </w:rPr>
        <w:t xml:space="preserve">: </w:t>
      </w:r>
      <w:r w:rsidR="00E95AF7" w:rsidRPr="00432300">
        <w:rPr>
          <w:rFonts w:ascii="Segoe UI" w:hAnsi="Segoe UI" w:cs="Segoe UI"/>
          <w:color w:val="000000" w:themeColor="text1"/>
          <w:sz w:val="22"/>
          <w:szCs w:val="22"/>
          <w:shd w:val="clear" w:color="auto" w:fill="FFFFFF"/>
        </w:rPr>
        <w:t>Full-time</w:t>
      </w:r>
    </w:p>
    <w:p w14:paraId="15EECEF5" w14:textId="777BE692" w:rsidR="0071156A" w:rsidRPr="00432300" w:rsidRDefault="0071156A" w:rsidP="0071156A">
      <w:pPr>
        <w:rPr>
          <w:rFonts w:ascii="Segoe UI" w:hAnsi="Segoe UI" w:cs="Segoe UI"/>
          <w:color w:val="000000" w:themeColor="text1"/>
          <w:sz w:val="22"/>
          <w:szCs w:val="22"/>
          <w:shd w:val="clear" w:color="auto" w:fill="FFFFFF"/>
        </w:rPr>
      </w:pPr>
      <w:r w:rsidRPr="00432300">
        <w:rPr>
          <w:rFonts w:ascii="Segoe UI" w:hAnsi="Segoe UI" w:cs="Segoe UI"/>
          <w:b/>
          <w:bCs/>
          <w:color w:val="000000" w:themeColor="text1"/>
          <w:sz w:val="22"/>
          <w:szCs w:val="22"/>
          <w:shd w:val="clear" w:color="auto" w:fill="FFFFFF"/>
        </w:rPr>
        <w:t>Start Date:</w:t>
      </w:r>
      <w:r w:rsidRPr="00432300">
        <w:rPr>
          <w:rFonts w:ascii="Segoe UI" w:hAnsi="Segoe UI" w:cs="Segoe UI"/>
          <w:color w:val="000000" w:themeColor="text1"/>
          <w:sz w:val="22"/>
          <w:szCs w:val="22"/>
          <w:shd w:val="clear" w:color="auto" w:fill="FFFFFF"/>
        </w:rPr>
        <w:t xml:space="preserve"> </w:t>
      </w:r>
      <w:r w:rsidR="00CB733E">
        <w:rPr>
          <w:rFonts w:ascii="Segoe UI" w:hAnsi="Segoe UI" w:cs="Segoe UI"/>
          <w:color w:val="000000" w:themeColor="text1"/>
          <w:sz w:val="22"/>
          <w:szCs w:val="22"/>
          <w:shd w:val="clear" w:color="auto" w:fill="FFFFFF"/>
        </w:rPr>
        <w:t>TBC</w:t>
      </w:r>
    </w:p>
    <w:p w14:paraId="05864D99" w14:textId="79249FF1" w:rsidR="0071156A" w:rsidRPr="00432300" w:rsidRDefault="0071156A" w:rsidP="0071156A">
      <w:pPr>
        <w:rPr>
          <w:rFonts w:ascii="Segoe UI" w:hAnsi="Segoe UI" w:cs="Segoe UI"/>
          <w:b/>
          <w:bCs/>
          <w:color w:val="000000" w:themeColor="text1"/>
          <w:sz w:val="22"/>
          <w:szCs w:val="22"/>
          <w:shd w:val="clear" w:color="auto" w:fill="FFFFFF"/>
        </w:rPr>
      </w:pPr>
      <w:r w:rsidRPr="00432300">
        <w:rPr>
          <w:rFonts w:ascii="Segoe UI" w:hAnsi="Segoe UI" w:cs="Segoe UI"/>
          <w:b/>
          <w:bCs/>
          <w:color w:val="000000" w:themeColor="text1"/>
          <w:sz w:val="22"/>
          <w:szCs w:val="22"/>
          <w:shd w:val="clear" w:color="auto" w:fill="FFFFFF"/>
        </w:rPr>
        <w:t>Application Close Date:</w:t>
      </w:r>
      <w:r w:rsidRPr="00432300">
        <w:rPr>
          <w:rFonts w:ascii="Segoe UI" w:hAnsi="Segoe UI" w:cs="Segoe UI"/>
          <w:color w:val="000000" w:themeColor="text1"/>
          <w:sz w:val="22"/>
          <w:szCs w:val="22"/>
          <w:shd w:val="clear" w:color="auto" w:fill="FFFFFF"/>
        </w:rPr>
        <w:t xml:space="preserve"> </w:t>
      </w:r>
      <w:r w:rsidR="00CB733E">
        <w:rPr>
          <w:rFonts w:ascii="Segoe UI" w:hAnsi="Segoe UI" w:cs="Segoe UI"/>
          <w:color w:val="000000" w:themeColor="text1"/>
          <w:sz w:val="22"/>
          <w:szCs w:val="22"/>
          <w:shd w:val="clear" w:color="auto" w:fill="FFFFFF"/>
        </w:rPr>
        <w:t>31</w:t>
      </w:r>
      <w:r w:rsidR="00435B98" w:rsidRPr="00432300">
        <w:rPr>
          <w:rFonts w:ascii="Segoe UI" w:hAnsi="Segoe UI" w:cs="Segoe UI"/>
          <w:color w:val="000000" w:themeColor="text1"/>
          <w:sz w:val="22"/>
          <w:szCs w:val="22"/>
          <w:shd w:val="clear" w:color="auto" w:fill="FFFFFF"/>
        </w:rPr>
        <w:t>/</w:t>
      </w:r>
      <w:r w:rsidR="0067154B" w:rsidRPr="00432300">
        <w:rPr>
          <w:rFonts w:ascii="Segoe UI" w:hAnsi="Segoe UI" w:cs="Segoe UI"/>
          <w:color w:val="000000" w:themeColor="text1"/>
          <w:sz w:val="22"/>
          <w:szCs w:val="22"/>
          <w:shd w:val="clear" w:color="auto" w:fill="FFFFFF"/>
        </w:rPr>
        <w:t>1</w:t>
      </w:r>
      <w:r w:rsidR="00CB733E">
        <w:rPr>
          <w:rFonts w:ascii="Segoe UI" w:hAnsi="Segoe UI" w:cs="Segoe UI"/>
          <w:color w:val="000000" w:themeColor="text1"/>
          <w:sz w:val="22"/>
          <w:szCs w:val="22"/>
          <w:shd w:val="clear" w:color="auto" w:fill="FFFFFF"/>
        </w:rPr>
        <w:t>0</w:t>
      </w:r>
      <w:r w:rsidR="00337B12" w:rsidRPr="00432300">
        <w:rPr>
          <w:rFonts w:ascii="Segoe UI" w:hAnsi="Segoe UI" w:cs="Segoe UI"/>
          <w:color w:val="000000" w:themeColor="text1"/>
          <w:sz w:val="22"/>
          <w:szCs w:val="22"/>
          <w:shd w:val="clear" w:color="auto" w:fill="FFFFFF"/>
        </w:rPr>
        <w:t>/202</w:t>
      </w:r>
      <w:r w:rsidR="0067154B" w:rsidRPr="00432300">
        <w:rPr>
          <w:rFonts w:ascii="Segoe UI" w:hAnsi="Segoe UI" w:cs="Segoe UI"/>
          <w:color w:val="000000" w:themeColor="text1"/>
          <w:sz w:val="22"/>
          <w:szCs w:val="22"/>
          <w:shd w:val="clear" w:color="auto" w:fill="FFFFFF"/>
        </w:rPr>
        <w:t>2</w:t>
      </w:r>
      <w:r w:rsidRPr="00432300">
        <w:rPr>
          <w:rFonts w:ascii="Segoe UI" w:hAnsi="Segoe UI" w:cs="Segoe UI"/>
          <w:color w:val="000000" w:themeColor="text1"/>
          <w:sz w:val="22"/>
          <w:szCs w:val="22"/>
        </w:rPr>
        <w:br/>
      </w:r>
      <w:r w:rsidRPr="00432300">
        <w:rPr>
          <w:rFonts w:ascii="Segoe UI" w:hAnsi="Segoe UI" w:cs="Segoe UI"/>
          <w:color w:val="000000" w:themeColor="text1"/>
          <w:sz w:val="22"/>
          <w:szCs w:val="22"/>
        </w:rPr>
        <w:br/>
      </w:r>
      <w:r w:rsidR="00E41C63" w:rsidRPr="00432300">
        <w:rPr>
          <w:rFonts w:ascii="Segoe UI" w:hAnsi="Segoe UI" w:cs="Segoe UI"/>
          <w:b/>
          <w:bCs/>
          <w:color w:val="000000" w:themeColor="text1"/>
          <w:sz w:val="22"/>
          <w:szCs w:val="22"/>
          <w:shd w:val="clear" w:color="auto" w:fill="FFFFFF"/>
        </w:rPr>
        <w:t>Job Overview</w:t>
      </w:r>
    </w:p>
    <w:p w14:paraId="5A44F215" w14:textId="25BF64D1" w:rsidR="00337B12" w:rsidRPr="00432300" w:rsidRDefault="00337B12" w:rsidP="00337B12">
      <w:pPr>
        <w:shd w:val="clear" w:color="auto" w:fill="FFFFFF"/>
        <w:spacing w:after="150"/>
        <w:rPr>
          <w:rFonts w:ascii="Segoe UI" w:hAnsi="Segoe UI" w:cs="Segoe UI"/>
          <w:color w:val="000000" w:themeColor="text1"/>
          <w:sz w:val="22"/>
          <w:szCs w:val="22"/>
        </w:rPr>
      </w:pPr>
      <w:r w:rsidRPr="00432300">
        <w:rPr>
          <w:rFonts w:ascii="Segoe UI" w:hAnsi="Segoe UI" w:cs="Segoe UI"/>
          <w:color w:val="000000" w:themeColor="text1"/>
          <w:sz w:val="22"/>
          <w:szCs w:val="22"/>
        </w:rPr>
        <w:t>The post holder will work within their clinical competencies as part of a multi-disciplinary team to provide expertise in clinical medicines management, provide structured medication reviews, manage long term conditions, management of medicines on transfer of care and systems for safer prescribing, manage repeat prescription authorisations and reauthorisation, acute prescription request, while addressing both the public health and social care needs of patients in the GP practice(s) that make up the PCN.</w:t>
      </w:r>
    </w:p>
    <w:p w14:paraId="08D2FBE4" w14:textId="664C24E9" w:rsidR="00E95AF7" w:rsidRPr="00432300" w:rsidRDefault="00337B12" w:rsidP="00337B12">
      <w:pPr>
        <w:shd w:val="clear" w:color="auto" w:fill="FFFFFF"/>
        <w:spacing w:after="150"/>
        <w:rPr>
          <w:rFonts w:ascii="Segoe UI" w:hAnsi="Segoe UI" w:cs="Segoe UI"/>
          <w:color w:val="000000" w:themeColor="text1"/>
          <w:sz w:val="22"/>
          <w:szCs w:val="22"/>
        </w:rPr>
      </w:pPr>
      <w:r w:rsidRPr="00432300">
        <w:rPr>
          <w:rFonts w:ascii="Segoe UI" w:hAnsi="Segoe UI" w:cs="Segoe UI"/>
          <w:color w:val="000000" w:themeColor="text1"/>
          <w:sz w:val="22"/>
          <w:szCs w:val="22"/>
        </w:rPr>
        <w:t>The post holder will be a qualified independent prescriber who will be required to attend CPPE training days and will be an integral part of the team.</w:t>
      </w:r>
    </w:p>
    <w:p w14:paraId="2FE25106" w14:textId="7F15FE57" w:rsidR="0067154B" w:rsidRPr="00432300" w:rsidRDefault="0067154B" w:rsidP="00337B12">
      <w:pPr>
        <w:shd w:val="clear" w:color="auto" w:fill="FFFFFF"/>
        <w:spacing w:after="150"/>
        <w:rPr>
          <w:rFonts w:ascii="Segoe UI" w:hAnsi="Segoe UI" w:cs="Segoe UI"/>
          <w:color w:val="000000" w:themeColor="text1"/>
          <w:sz w:val="22"/>
          <w:szCs w:val="22"/>
        </w:rPr>
      </w:pPr>
      <w:r w:rsidRPr="00432300">
        <w:rPr>
          <w:rFonts w:ascii="Segoe UI" w:hAnsi="Segoe UI" w:cs="Segoe UI"/>
          <w:color w:val="000000" w:themeColor="text1"/>
          <w:sz w:val="22"/>
          <w:szCs w:val="22"/>
        </w:rPr>
        <w:t xml:space="preserve">This role is </w:t>
      </w:r>
      <w:r w:rsidR="00541FDC">
        <w:rPr>
          <w:rFonts w:ascii="Segoe UI" w:hAnsi="Segoe UI" w:cs="Segoe UI"/>
          <w:color w:val="000000" w:themeColor="text1"/>
          <w:sz w:val="22"/>
          <w:szCs w:val="22"/>
        </w:rPr>
        <w:t>for</w:t>
      </w:r>
      <w:r w:rsidRPr="00432300">
        <w:rPr>
          <w:rFonts w:ascii="Segoe UI" w:hAnsi="Segoe UI" w:cs="Segoe UI"/>
          <w:color w:val="000000" w:themeColor="text1"/>
          <w:sz w:val="22"/>
          <w:szCs w:val="22"/>
        </w:rPr>
        <w:t xml:space="preserve"> on-site </w:t>
      </w:r>
      <w:r w:rsidR="00541FDC">
        <w:rPr>
          <w:rFonts w:ascii="Segoe UI" w:hAnsi="Segoe UI" w:cs="Segoe UI"/>
          <w:color w:val="000000" w:themeColor="text1"/>
          <w:sz w:val="22"/>
          <w:szCs w:val="22"/>
        </w:rPr>
        <w:t>provision of service</w:t>
      </w:r>
      <w:r w:rsidRPr="00432300">
        <w:rPr>
          <w:rFonts w:ascii="Segoe UI" w:hAnsi="Segoe UI" w:cs="Segoe UI"/>
          <w:color w:val="000000" w:themeColor="text1"/>
          <w:sz w:val="22"/>
          <w:szCs w:val="22"/>
        </w:rPr>
        <w:t>.</w:t>
      </w:r>
    </w:p>
    <w:p w14:paraId="0E255EBA" w14:textId="77777777" w:rsidR="0067154B" w:rsidRPr="00432300" w:rsidRDefault="0067154B" w:rsidP="00337B12">
      <w:pPr>
        <w:shd w:val="clear" w:color="auto" w:fill="FFFFFF"/>
        <w:spacing w:after="150"/>
        <w:rPr>
          <w:rFonts w:ascii="Segoe UI" w:hAnsi="Segoe UI" w:cs="Segoe UI"/>
          <w:color w:val="000000" w:themeColor="text1"/>
          <w:sz w:val="22"/>
          <w:szCs w:val="22"/>
        </w:rPr>
      </w:pPr>
    </w:p>
    <w:p w14:paraId="2D38E11E" w14:textId="31ACC8BB" w:rsidR="00E41C63" w:rsidRPr="00432300" w:rsidRDefault="00E41C63" w:rsidP="00E41C63">
      <w:pPr>
        <w:shd w:val="clear" w:color="auto" w:fill="FFFFFF"/>
        <w:spacing w:after="150"/>
        <w:rPr>
          <w:rFonts w:ascii="Segoe UI" w:hAnsi="Segoe UI" w:cs="Segoe UI"/>
          <w:color w:val="000000" w:themeColor="text1"/>
          <w:sz w:val="22"/>
          <w:szCs w:val="22"/>
        </w:rPr>
      </w:pPr>
      <w:r w:rsidRPr="00432300">
        <w:rPr>
          <w:rFonts w:ascii="Segoe UI" w:hAnsi="Segoe UI" w:cs="Segoe UI"/>
          <w:b/>
          <w:bCs/>
          <w:color w:val="000000" w:themeColor="text1"/>
          <w:sz w:val="22"/>
          <w:szCs w:val="22"/>
        </w:rPr>
        <w:t xml:space="preserve">Job </w:t>
      </w:r>
      <w:r w:rsidR="005864E7" w:rsidRPr="00432300">
        <w:rPr>
          <w:rFonts w:ascii="Segoe UI" w:hAnsi="Segoe UI" w:cs="Segoe UI"/>
          <w:b/>
          <w:bCs/>
          <w:color w:val="000000" w:themeColor="text1"/>
          <w:sz w:val="22"/>
          <w:szCs w:val="22"/>
        </w:rPr>
        <w:t>R</w:t>
      </w:r>
      <w:r w:rsidRPr="00432300">
        <w:rPr>
          <w:rFonts w:ascii="Segoe UI" w:hAnsi="Segoe UI" w:cs="Segoe UI"/>
          <w:b/>
          <w:bCs/>
          <w:color w:val="000000" w:themeColor="text1"/>
          <w:sz w:val="22"/>
          <w:szCs w:val="22"/>
        </w:rPr>
        <w:t>esponsibilities</w:t>
      </w:r>
    </w:p>
    <w:p w14:paraId="3D465CE5" w14:textId="77777777" w:rsidR="00E95AF7" w:rsidRPr="00432300" w:rsidRDefault="00E95AF7" w:rsidP="00E95AF7">
      <w:pPr>
        <w:pStyle w:val="ListParagraph"/>
        <w:numPr>
          <w:ilvl w:val="0"/>
          <w:numId w:val="12"/>
        </w:numPr>
        <w:shd w:val="clear" w:color="auto" w:fill="FFFFFF"/>
        <w:rPr>
          <w:rFonts w:ascii="Segoe UI" w:hAnsi="Segoe UI" w:cs="Segoe UI"/>
          <w:color w:val="000000" w:themeColor="text1"/>
          <w:sz w:val="22"/>
          <w:szCs w:val="22"/>
        </w:rPr>
      </w:pPr>
      <w:r w:rsidRPr="00432300">
        <w:rPr>
          <w:rFonts w:ascii="Segoe UI" w:hAnsi="Segoe UI" w:cs="Segoe UI"/>
          <w:color w:val="000000" w:themeColor="text1"/>
          <w:sz w:val="22"/>
          <w:szCs w:val="22"/>
        </w:rPr>
        <w:t>Medication Queries</w:t>
      </w:r>
    </w:p>
    <w:p w14:paraId="2B1F1DB6" w14:textId="77777777" w:rsidR="00E95AF7" w:rsidRPr="00432300" w:rsidRDefault="00E95AF7" w:rsidP="00E95AF7">
      <w:pPr>
        <w:pStyle w:val="ListParagraph"/>
        <w:shd w:val="clear" w:color="auto" w:fill="FFFFFF"/>
        <w:rPr>
          <w:rFonts w:ascii="Segoe UI" w:hAnsi="Segoe UI" w:cs="Segoe UI"/>
          <w:color w:val="000000" w:themeColor="text1"/>
          <w:sz w:val="22"/>
          <w:szCs w:val="22"/>
        </w:rPr>
      </w:pPr>
    </w:p>
    <w:p w14:paraId="43D9CEF6" w14:textId="4F668592" w:rsidR="00E95AF7" w:rsidRPr="00432300" w:rsidRDefault="00E95AF7" w:rsidP="00E95AF7">
      <w:pPr>
        <w:pStyle w:val="ListParagraph"/>
        <w:numPr>
          <w:ilvl w:val="0"/>
          <w:numId w:val="12"/>
        </w:numPr>
        <w:shd w:val="clear" w:color="auto" w:fill="FFFFFF"/>
        <w:rPr>
          <w:rFonts w:ascii="Segoe UI" w:hAnsi="Segoe UI" w:cs="Segoe UI"/>
          <w:color w:val="000000" w:themeColor="text1"/>
          <w:sz w:val="22"/>
          <w:szCs w:val="22"/>
        </w:rPr>
      </w:pPr>
      <w:r w:rsidRPr="00432300">
        <w:rPr>
          <w:rFonts w:ascii="Segoe UI" w:hAnsi="Segoe UI" w:cs="Segoe UI"/>
          <w:color w:val="000000" w:themeColor="text1"/>
          <w:sz w:val="22"/>
          <w:szCs w:val="22"/>
        </w:rPr>
        <w:t>Medication reviews by telephone</w:t>
      </w:r>
    </w:p>
    <w:p w14:paraId="15E59C6B" w14:textId="77777777" w:rsidR="00E95AF7" w:rsidRPr="00432300" w:rsidRDefault="00E95AF7" w:rsidP="00E95AF7">
      <w:pPr>
        <w:shd w:val="clear" w:color="auto" w:fill="FFFFFF"/>
        <w:ind w:left="360"/>
        <w:rPr>
          <w:rFonts w:ascii="Segoe UI" w:hAnsi="Segoe UI" w:cs="Segoe UI"/>
          <w:color w:val="000000" w:themeColor="text1"/>
          <w:sz w:val="22"/>
          <w:szCs w:val="22"/>
        </w:rPr>
      </w:pPr>
    </w:p>
    <w:p w14:paraId="24AE81AD" w14:textId="009CC237" w:rsidR="00E95AF7" w:rsidRPr="00432300" w:rsidRDefault="00E95AF7" w:rsidP="00E95AF7">
      <w:pPr>
        <w:pStyle w:val="ListParagraph"/>
        <w:numPr>
          <w:ilvl w:val="0"/>
          <w:numId w:val="12"/>
        </w:numPr>
        <w:shd w:val="clear" w:color="auto" w:fill="FFFFFF"/>
        <w:rPr>
          <w:rFonts w:ascii="Segoe UI" w:hAnsi="Segoe UI" w:cs="Segoe UI"/>
          <w:color w:val="000000" w:themeColor="text1"/>
          <w:sz w:val="22"/>
          <w:szCs w:val="22"/>
        </w:rPr>
      </w:pPr>
      <w:r w:rsidRPr="00432300">
        <w:rPr>
          <w:rFonts w:ascii="Segoe UI" w:hAnsi="Segoe UI" w:cs="Segoe UI"/>
          <w:color w:val="000000" w:themeColor="text1"/>
          <w:sz w:val="22"/>
          <w:szCs w:val="22"/>
        </w:rPr>
        <w:t>Acute Prescription requests</w:t>
      </w:r>
    </w:p>
    <w:p w14:paraId="55B1844A" w14:textId="77777777" w:rsidR="00E95AF7" w:rsidRPr="00432300" w:rsidRDefault="00E95AF7" w:rsidP="00E95AF7">
      <w:pPr>
        <w:shd w:val="clear" w:color="auto" w:fill="FFFFFF"/>
        <w:ind w:left="360"/>
        <w:rPr>
          <w:rFonts w:ascii="Segoe UI" w:hAnsi="Segoe UI" w:cs="Segoe UI"/>
          <w:color w:val="000000" w:themeColor="text1"/>
          <w:sz w:val="22"/>
          <w:szCs w:val="22"/>
        </w:rPr>
      </w:pPr>
    </w:p>
    <w:p w14:paraId="162CFECD" w14:textId="4ECE8DDF" w:rsidR="00E95AF7" w:rsidRPr="00432300" w:rsidRDefault="00E95AF7" w:rsidP="00E95AF7">
      <w:pPr>
        <w:pStyle w:val="ListParagraph"/>
        <w:numPr>
          <w:ilvl w:val="0"/>
          <w:numId w:val="12"/>
        </w:numPr>
        <w:shd w:val="clear" w:color="auto" w:fill="FFFFFF"/>
        <w:rPr>
          <w:rFonts w:ascii="Segoe UI" w:hAnsi="Segoe UI" w:cs="Segoe UI"/>
          <w:color w:val="000000" w:themeColor="text1"/>
          <w:sz w:val="22"/>
          <w:szCs w:val="22"/>
        </w:rPr>
      </w:pPr>
      <w:r w:rsidRPr="00432300">
        <w:rPr>
          <w:rFonts w:ascii="Segoe UI" w:hAnsi="Segoe UI" w:cs="Segoe UI"/>
          <w:color w:val="000000" w:themeColor="text1"/>
          <w:sz w:val="22"/>
          <w:szCs w:val="22"/>
        </w:rPr>
        <w:t>Other General tasks as required</w:t>
      </w:r>
    </w:p>
    <w:p w14:paraId="5737B1DF" w14:textId="77777777" w:rsidR="00E95AF7" w:rsidRPr="00432300" w:rsidRDefault="00E95AF7" w:rsidP="00E95AF7">
      <w:pPr>
        <w:shd w:val="clear" w:color="auto" w:fill="FFFFFF"/>
        <w:ind w:left="360"/>
        <w:rPr>
          <w:rFonts w:ascii="Segoe UI" w:hAnsi="Segoe UI" w:cs="Segoe UI"/>
          <w:color w:val="000000" w:themeColor="text1"/>
          <w:sz w:val="22"/>
          <w:szCs w:val="22"/>
        </w:rPr>
      </w:pPr>
    </w:p>
    <w:p w14:paraId="0EAFA915" w14:textId="67220AE5" w:rsidR="00E95AF7" w:rsidRPr="00432300" w:rsidRDefault="00E95AF7" w:rsidP="00E95AF7">
      <w:pPr>
        <w:pStyle w:val="ListParagraph"/>
        <w:numPr>
          <w:ilvl w:val="0"/>
          <w:numId w:val="12"/>
        </w:numPr>
        <w:shd w:val="clear" w:color="auto" w:fill="FFFFFF"/>
        <w:rPr>
          <w:rFonts w:ascii="Segoe UI" w:hAnsi="Segoe UI" w:cs="Segoe UI"/>
          <w:color w:val="000000" w:themeColor="text1"/>
          <w:sz w:val="22"/>
          <w:szCs w:val="22"/>
        </w:rPr>
      </w:pPr>
      <w:r w:rsidRPr="00432300">
        <w:rPr>
          <w:rFonts w:ascii="Segoe UI" w:hAnsi="Segoe UI" w:cs="Segoe UI"/>
          <w:color w:val="000000" w:themeColor="text1"/>
          <w:sz w:val="22"/>
          <w:szCs w:val="22"/>
        </w:rPr>
        <w:t>Signing repeat and acute prescriptions</w:t>
      </w:r>
    </w:p>
    <w:p w14:paraId="03F641C8" w14:textId="77777777" w:rsidR="00E95AF7" w:rsidRPr="00432300" w:rsidRDefault="00E95AF7" w:rsidP="00E95AF7">
      <w:pPr>
        <w:shd w:val="clear" w:color="auto" w:fill="FFFFFF"/>
        <w:ind w:left="360"/>
        <w:rPr>
          <w:rFonts w:ascii="Segoe UI" w:hAnsi="Segoe UI" w:cs="Segoe UI"/>
          <w:color w:val="000000" w:themeColor="text1"/>
          <w:sz w:val="22"/>
          <w:szCs w:val="22"/>
        </w:rPr>
      </w:pPr>
    </w:p>
    <w:p w14:paraId="4283515D" w14:textId="19463D25" w:rsidR="00E41C63" w:rsidRPr="00432300" w:rsidRDefault="00E95AF7" w:rsidP="00E95AF7">
      <w:pPr>
        <w:pStyle w:val="ListParagraph"/>
        <w:numPr>
          <w:ilvl w:val="0"/>
          <w:numId w:val="12"/>
        </w:numPr>
        <w:shd w:val="clear" w:color="auto" w:fill="FFFFFF"/>
        <w:rPr>
          <w:rFonts w:ascii="Segoe UI" w:hAnsi="Segoe UI" w:cs="Segoe UI"/>
          <w:color w:val="000000" w:themeColor="text1"/>
          <w:sz w:val="22"/>
          <w:szCs w:val="22"/>
        </w:rPr>
      </w:pPr>
      <w:r w:rsidRPr="00432300">
        <w:rPr>
          <w:rFonts w:ascii="Segoe UI" w:hAnsi="Segoe UI" w:cs="Segoe UI"/>
          <w:color w:val="000000" w:themeColor="text1"/>
          <w:sz w:val="22"/>
          <w:szCs w:val="22"/>
        </w:rPr>
        <w:t>EMIS/</w:t>
      </w:r>
      <w:proofErr w:type="spellStart"/>
      <w:r w:rsidRPr="00432300">
        <w:rPr>
          <w:rFonts w:ascii="Segoe UI" w:hAnsi="Segoe UI" w:cs="Segoe UI"/>
          <w:color w:val="000000" w:themeColor="text1"/>
          <w:sz w:val="22"/>
          <w:szCs w:val="22"/>
        </w:rPr>
        <w:t>SystmOne</w:t>
      </w:r>
      <w:proofErr w:type="spellEnd"/>
      <w:r w:rsidRPr="00432300">
        <w:rPr>
          <w:rFonts w:ascii="Segoe UI" w:hAnsi="Segoe UI" w:cs="Segoe UI"/>
          <w:color w:val="000000" w:themeColor="text1"/>
          <w:sz w:val="22"/>
          <w:szCs w:val="22"/>
        </w:rPr>
        <w:t xml:space="preserve"> experience is essential. This role can be completed remotely from your own home or designated office (Subject to approval).</w:t>
      </w:r>
    </w:p>
    <w:p w14:paraId="4723C216" w14:textId="77777777" w:rsidR="00091F1B" w:rsidRPr="00432300" w:rsidRDefault="00091F1B" w:rsidP="00091F1B">
      <w:pPr>
        <w:shd w:val="clear" w:color="auto" w:fill="FFFFFF"/>
        <w:ind w:left="360"/>
        <w:rPr>
          <w:rFonts w:ascii="Segoe UI" w:hAnsi="Segoe UI" w:cs="Segoe UI"/>
          <w:color w:val="000000" w:themeColor="text1"/>
          <w:sz w:val="22"/>
          <w:szCs w:val="22"/>
        </w:rPr>
      </w:pPr>
    </w:p>
    <w:p w14:paraId="69840EC7" w14:textId="1E3BFCD8" w:rsidR="00E41C63" w:rsidRPr="00432300" w:rsidRDefault="000225F8" w:rsidP="00E41C63">
      <w:pPr>
        <w:shd w:val="clear" w:color="auto" w:fill="FFFFFF"/>
        <w:spacing w:after="150"/>
        <w:rPr>
          <w:rFonts w:ascii="Segoe UI" w:hAnsi="Segoe UI" w:cs="Segoe UI"/>
          <w:i/>
          <w:iCs/>
          <w:color w:val="000000" w:themeColor="text1"/>
          <w:sz w:val="22"/>
          <w:szCs w:val="22"/>
        </w:rPr>
      </w:pPr>
      <w:r w:rsidRPr="00432300">
        <w:rPr>
          <w:rFonts w:ascii="Segoe UI" w:hAnsi="Segoe UI" w:cs="Segoe UI"/>
          <w:i/>
          <w:iCs/>
          <w:color w:val="000000" w:themeColor="text1"/>
          <w:sz w:val="22"/>
          <w:szCs w:val="22"/>
        </w:rPr>
        <w:t>(</w:t>
      </w:r>
      <w:r w:rsidR="00091F1B" w:rsidRPr="00432300">
        <w:rPr>
          <w:rFonts w:ascii="Segoe UI" w:hAnsi="Segoe UI" w:cs="Segoe UI"/>
          <w:i/>
          <w:iCs/>
          <w:color w:val="000000" w:themeColor="text1"/>
          <w:sz w:val="22"/>
          <w:szCs w:val="22"/>
        </w:rPr>
        <w:t>Some r</w:t>
      </w:r>
      <w:r w:rsidR="00E41C63" w:rsidRPr="00432300">
        <w:rPr>
          <w:rFonts w:ascii="Segoe UI" w:hAnsi="Segoe UI" w:cs="Segoe UI"/>
          <w:i/>
          <w:iCs/>
          <w:color w:val="000000" w:themeColor="text1"/>
          <w:sz w:val="22"/>
          <w:szCs w:val="22"/>
        </w:rPr>
        <w:t>esponsibilities may vary depending on the</w:t>
      </w:r>
      <w:r w:rsidR="00091F1B" w:rsidRPr="00432300">
        <w:rPr>
          <w:rFonts w:ascii="Segoe UI" w:hAnsi="Segoe UI" w:cs="Segoe UI"/>
          <w:i/>
          <w:iCs/>
          <w:color w:val="000000" w:themeColor="text1"/>
          <w:sz w:val="22"/>
          <w:szCs w:val="22"/>
        </w:rPr>
        <w:t xml:space="preserve"> individual</w:t>
      </w:r>
      <w:r w:rsidR="00E41C63" w:rsidRPr="00432300">
        <w:rPr>
          <w:rFonts w:ascii="Segoe UI" w:hAnsi="Segoe UI" w:cs="Segoe UI"/>
          <w:i/>
          <w:iCs/>
          <w:color w:val="000000" w:themeColor="text1"/>
          <w:sz w:val="22"/>
          <w:szCs w:val="22"/>
        </w:rPr>
        <w:t xml:space="preserve"> requirements of the GP surgery/PCN.</w:t>
      </w:r>
      <w:r w:rsidRPr="00432300">
        <w:rPr>
          <w:rFonts w:ascii="Segoe UI" w:hAnsi="Segoe UI" w:cs="Segoe UI"/>
          <w:i/>
          <w:iCs/>
          <w:color w:val="000000" w:themeColor="text1"/>
          <w:sz w:val="22"/>
          <w:szCs w:val="22"/>
        </w:rPr>
        <w:t>)</w:t>
      </w:r>
    </w:p>
    <w:p w14:paraId="79AE4247" w14:textId="77777777" w:rsidR="00E95AF7" w:rsidRPr="00432300" w:rsidRDefault="00E95AF7" w:rsidP="00E41C63">
      <w:pPr>
        <w:shd w:val="clear" w:color="auto" w:fill="FFFFFF"/>
        <w:spacing w:after="150"/>
        <w:rPr>
          <w:rFonts w:ascii="Segoe UI" w:hAnsi="Segoe UI" w:cs="Segoe UI"/>
          <w:color w:val="000000" w:themeColor="text1"/>
          <w:sz w:val="22"/>
          <w:szCs w:val="22"/>
        </w:rPr>
      </w:pPr>
    </w:p>
    <w:p w14:paraId="5FC41CA2" w14:textId="77777777" w:rsidR="00E95AF7" w:rsidRPr="00432300" w:rsidRDefault="00E95AF7" w:rsidP="00E41C63">
      <w:pPr>
        <w:shd w:val="clear" w:color="auto" w:fill="FFFFFF"/>
        <w:spacing w:after="150"/>
        <w:rPr>
          <w:rFonts w:ascii="Segoe UI" w:hAnsi="Segoe UI" w:cs="Segoe UI"/>
          <w:color w:val="000000" w:themeColor="text1"/>
          <w:sz w:val="22"/>
          <w:szCs w:val="22"/>
        </w:rPr>
      </w:pPr>
    </w:p>
    <w:p w14:paraId="57E495A7" w14:textId="77777777" w:rsidR="00E95AF7" w:rsidRPr="00432300" w:rsidRDefault="00E95AF7" w:rsidP="00E41C63">
      <w:pPr>
        <w:shd w:val="clear" w:color="auto" w:fill="FFFFFF"/>
        <w:spacing w:after="150"/>
        <w:rPr>
          <w:rFonts w:ascii="Segoe UI" w:hAnsi="Segoe UI" w:cs="Segoe UI"/>
          <w:color w:val="000000" w:themeColor="text1"/>
          <w:sz w:val="22"/>
          <w:szCs w:val="22"/>
        </w:rPr>
      </w:pPr>
    </w:p>
    <w:p w14:paraId="0A37E1E8" w14:textId="018B4BB8" w:rsidR="00E41C63" w:rsidRPr="00432300" w:rsidRDefault="00E41C63" w:rsidP="00E41C63">
      <w:pPr>
        <w:shd w:val="clear" w:color="auto" w:fill="FFFFFF"/>
        <w:spacing w:after="150"/>
        <w:rPr>
          <w:rFonts w:ascii="Segoe UI" w:hAnsi="Segoe UI" w:cs="Segoe UI"/>
          <w:color w:val="000000" w:themeColor="text1"/>
          <w:sz w:val="22"/>
          <w:szCs w:val="22"/>
        </w:rPr>
      </w:pPr>
      <w:r w:rsidRPr="00432300">
        <w:rPr>
          <w:rFonts w:ascii="Segoe UI" w:hAnsi="Segoe UI" w:cs="Segoe UI"/>
          <w:b/>
          <w:bCs/>
          <w:color w:val="000000" w:themeColor="text1"/>
          <w:sz w:val="22"/>
          <w:szCs w:val="22"/>
        </w:rPr>
        <w:lastRenderedPageBreak/>
        <w:t>Qualification</w:t>
      </w:r>
    </w:p>
    <w:p w14:paraId="1CE22D31" w14:textId="77777777" w:rsidR="00E41C63" w:rsidRPr="00432300" w:rsidRDefault="00E41C63" w:rsidP="00091F1B">
      <w:pPr>
        <w:shd w:val="clear" w:color="auto" w:fill="FFFFFF"/>
        <w:spacing w:after="150"/>
        <w:rPr>
          <w:rFonts w:ascii="Segoe UI" w:hAnsi="Segoe UI" w:cs="Segoe UI"/>
          <w:color w:val="000000" w:themeColor="text1"/>
          <w:sz w:val="22"/>
          <w:szCs w:val="22"/>
        </w:rPr>
      </w:pPr>
      <w:r w:rsidRPr="00432300">
        <w:rPr>
          <w:rFonts w:ascii="Segoe UI" w:hAnsi="Segoe UI" w:cs="Segoe UI"/>
          <w:color w:val="000000" w:themeColor="text1"/>
          <w:sz w:val="22"/>
          <w:szCs w:val="22"/>
        </w:rPr>
        <w:t>Essential</w:t>
      </w:r>
    </w:p>
    <w:p w14:paraId="2BEC7536" w14:textId="77777777" w:rsidR="00E41C63" w:rsidRPr="00432300" w:rsidRDefault="00E41C63" w:rsidP="00E41C63">
      <w:pPr>
        <w:numPr>
          <w:ilvl w:val="0"/>
          <w:numId w:val="4"/>
        </w:numPr>
        <w:shd w:val="clear" w:color="auto" w:fill="FFFFFF"/>
        <w:rPr>
          <w:rFonts w:ascii="Segoe UI" w:hAnsi="Segoe UI" w:cs="Segoe UI"/>
          <w:color w:val="000000" w:themeColor="text1"/>
          <w:sz w:val="22"/>
          <w:szCs w:val="22"/>
        </w:rPr>
      </w:pPr>
      <w:proofErr w:type="spellStart"/>
      <w:r w:rsidRPr="00432300">
        <w:rPr>
          <w:rFonts w:ascii="Segoe UI" w:hAnsi="Segoe UI" w:cs="Segoe UI"/>
          <w:color w:val="000000" w:themeColor="text1"/>
          <w:sz w:val="22"/>
          <w:szCs w:val="22"/>
        </w:rPr>
        <w:t>MPharm</w:t>
      </w:r>
      <w:proofErr w:type="spellEnd"/>
      <w:r w:rsidRPr="00432300">
        <w:rPr>
          <w:rFonts w:ascii="Segoe UI" w:hAnsi="Segoe UI" w:cs="Segoe UI"/>
          <w:color w:val="000000" w:themeColor="text1"/>
          <w:sz w:val="22"/>
          <w:szCs w:val="22"/>
        </w:rPr>
        <w:t xml:space="preserve"> Degree</w:t>
      </w:r>
    </w:p>
    <w:p w14:paraId="7458CF1E" w14:textId="3B66F33E" w:rsidR="00091F1B" w:rsidRPr="00432300" w:rsidRDefault="00E41C63" w:rsidP="008C7E56">
      <w:pPr>
        <w:numPr>
          <w:ilvl w:val="0"/>
          <w:numId w:val="4"/>
        </w:numPr>
        <w:shd w:val="clear" w:color="auto" w:fill="FFFFFF"/>
        <w:rPr>
          <w:rFonts w:ascii="Segoe UI" w:hAnsi="Segoe UI" w:cs="Segoe UI"/>
          <w:color w:val="000000" w:themeColor="text1"/>
          <w:sz w:val="22"/>
          <w:szCs w:val="22"/>
        </w:rPr>
      </w:pPr>
      <w:r w:rsidRPr="00432300">
        <w:rPr>
          <w:rFonts w:ascii="Segoe UI" w:hAnsi="Segoe UI" w:cs="Segoe UI"/>
          <w:color w:val="000000" w:themeColor="text1"/>
          <w:sz w:val="22"/>
          <w:szCs w:val="22"/>
        </w:rPr>
        <w:t>Independent Prescribing Qualification</w:t>
      </w:r>
    </w:p>
    <w:p w14:paraId="669A2EE8" w14:textId="2B68F3AC" w:rsidR="00E41C63" w:rsidRPr="00432300" w:rsidRDefault="00E41C63" w:rsidP="00091F1B">
      <w:pPr>
        <w:shd w:val="clear" w:color="auto" w:fill="FFFFFF"/>
        <w:spacing w:after="150"/>
        <w:rPr>
          <w:rFonts w:ascii="Segoe UI" w:hAnsi="Segoe UI" w:cs="Segoe UI"/>
          <w:color w:val="000000" w:themeColor="text1"/>
          <w:sz w:val="22"/>
          <w:szCs w:val="22"/>
        </w:rPr>
      </w:pPr>
      <w:r w:rsidRPr="00432300">
        <w:rPr>
          <w:rFonts w:ascii="Segoe UI" w:hAnsi="Segoe UI" w:cs="Segoe UI"/>
          <w:color w:val="000000" w:themeColor="text1"/>
          <w:sz w:val="22"/>
          <w:szCs w:val="22"/>
        </w:rPr>
        <w:t>Desirable</w:t>
      </w:r>
    </w:p>
    <w:p w14:paraId="440676D0" w14:textId="77777777" w:rsidR="00E41C63" w:rsidRPr="00432300" w:rsidRDefault="00E41C63" w:rsidP="00E41C63">
      <w:pPr>
        <w:numPr>
          <w:ilvl w:val="0"/>
          <w:numId w:val="5"/>
        </w:numPr>
        <w:shd w:val="clear" w:color="auto" w:fill="FFFFFF"/>
        <w:rPr>
          <w:rFonts w:ascii="Segoe UI" w:hAnsi="Segoe UI" w:cs="Segoe UI"/>
          <w:color w:val="000000" w:themeColor="text1"/>
          <w:sz w:val="22"/>
          <w:szCs w:val="22"/>
        </w:rPr>
      </w:pPr>
      <w:r w:rsidRPr="00432300">
        <w:rPr>
          <w:rFonts w:ascii="Segoe UI" w:hAnsi="Segoe UI" w:cs="Segoe UI"/>
          <w:color w:val="000000" w:themeColor="text1"/>
          <w:sz w:val="22"/>
          <w:szCs w:val="22"/>
        </w:rPr>
        <w:t>Qualified or enrolled on the CPPE pathway (however, this will be offered as part of the PCN role)</w:t>
      </w:r>
    </w:p>
    <w:p w14:paraId="4708DF0E" w14:textId="77777777" w:rsidR="00E41C63" w:rsidRPr="00432300" w:rsidRDefault="00E41C63" w:rsidP="00E41C63">
      <w:pPr>
        <w:shd w:val="clear" w:color="auto" w:fill="FFFFFF"/>
        <w:ind w:left="720"/>
        <w:rPr>
          <w:rFonts w:ascii="Segoe UI" w:hAnsi="Segoe UI" w:cs="Segoe UI"/>
          <w:color w:val="000000" w:themeColor="text1"/>
          <w:sz w:val="22"/>
          <w:szCs w:val="22"/>
        </w:rPr>
      </w:pPr>
    </w:p>
    <w:p w14:paraId="08973215" w14:textId="5D4FBDF8" w:rsidR="00091F1B" w:rsidRPr="00432300" w:rsidRDefault="00E41C63" w:rsidP="008C7E56">
      <w:pPr>
        <w:shd w:val="clear" w:color="auto" w:fill="FFFFFF"/>
        <w:spacing w:after="150"/>
        <w:rPr>
          <w:rFonts w:ascii="Segoe UI" w:hAnsi="Segoe UI" w:cs="Segoe UI"/>
          <w:color w:val="000000" w:themeColor="text1"/>
          <w:sz w:val="22"/>
          <w:szCs w:val="22"/>
        </w:rPr>
      </w:pPr>
      <w:r w:rsidRPr="00432300">
        <w:rPr>
          <w:rFonts w:ascii="Segoe UI" w:hAnsi="Segoe UI" w:cs="Segoe UI"/>
          <w:b/>
          <w:bCs/>
          <w:color w:val="000000" w:themeColor="text1"/>
          <w:sz w:val="22"/>
          <w:szCs w:val="22"/>
        </w:rPr>
        <w:t>Experience</w:t>
      </w:r>
    </w:p>
    <w:p w14:paraId="7A039B62" w14:textId="454BD0D4" w:rsidR="00E41C63" w:rsidRPr="00432300" w:rsidRDefault="00E41C63" w:rsidP="00091F1B">
      <w:pPr>
        <w:shd w:val="clear" w:color="auto" w:fill="FFFFFF"/>
        <w:spacing w:after="150"/>
        <w:rPr>
          <w:rFonts w:ascii="Segoe UI" w:hAnsi="Segoe UI" w:cs="Segoe UI"/>
          <w:color w:val="000000" w:themeColor="text1"/>
          <w:sz w:val="22"/>
          <w:szCs w:val="22"/>
        </w:rPr>
      </w:pPr>
      <w:r w:rsidRPr="00432300">
        <w:rPr>
          <w:rFonts w:ascii="Segoe UI" w:hAnsi="Segoe UI" w:cs="Segoe UI"/>
          <w:color w:val="000000" w:themeColor="text1"/>
          <w:sz w:val="22"/>
          <w:szCs w:val="22"/>
        </w:rPr>
        <w:t>Desirable</w:t>
      </w:r>
    </w:p>
    <w:p w14:paraId="776CF6C9" w14:textId="77777777" w:rsidR="00E41C63" w:rsidRPr="00432300" w:rsidRDefault="00E41C63" w:rsidP="00E41C63">
      <w:pPr>
        <w:numPr>
          <w:ilvl w:val="0"/>
          <w:numId w:val="7"/>
        </w:numPr>
        <w:shd w:val="clear" w:color="auto" w:fill="FFFFFF"/>
        <w:rPr>
          <w:rFonts w:ascii="Segoe UI" w:hAnsi="Segoe UI" w:cs="Segoe UI"/>
          <w:color w:val="000000" w:themeColor="text1"/>
          <w:sz w:val="22"/>
          <w:szCs w:val="22"/>
        </w:rPr>
      </w:pPr>
      <w:r w:rsidRPr="00432300">
        <w:rPr>
          <w:rFonts w:ascii="Segoe UI" w:hAnsi="Segoe UI" w:cs="Segoe UI"/>
          <w:color w:val="000000" w:themeColor="text1"/>
          <w:sz w:val="22"/>
          <w:szCs w:val="22"/>
        </w:rPr>
        <w:t>Experience in supporting long-term conditions and managing long term condition clinics</w:t>
      </w:r>
    </w:p>
    <w:p w14:paraId="2A446459" w14:textId="77777777" w:rsidR="00E41C63" w:rsidRPr="00432300" w:rsidRDefault="00E41C63" w:rsidP="00E41C63">
      <w:pPr>
        <w:numPr>
          <w:ilvl w:val="0"/>
          <w:numId w:val="7"/>
        </w:numPr>
        <w:shd w:val="clear" w:color="auto" w:fill="FFFFFF"/>
        <w:rPr>
          <w:rFonts w:ascii="Segoe UI" w:hAnsi="Segoe UI" w:cs="Segoe UI"/>
          <w:color w:val="000000" w:themeColor="text1"/>
          <w:sz w:val="22"/>
          <w:szCs w:val="22"/>
        </w:rPr>
      </w:pPr>
      <w:r w:rsidRPr="00432300">
        <w:rPr>
          <w:rFonts w:ascii="Segoe UI" w:hAnsi="Segoe UI" w:cs="Segoe UI"/>
          <w:color w:val="000000" w:themeColor="text1"/>
          <w:sz w:val="22"/>
          <w:szCs w:val="22"/>
        </w:rPr>
        <w:t>Previous experience of providing medicines management to care homes</w:t>
      </w:r>
    </w:p>
    <w:p w14:paraId="6FE3562C" w14:textId="77777777" w:rsidR="00091F1B" w:rsidRPr="00432300" w:rsidRDefault="00091F1B" w:rsidP="00E41C63">
      <w:pPr>
        <w:shd w:val="clear" w:color="auto" w:fill="FFFFFF"/>
        <w:spacing w:after="150"/>
        <w:rPr>
          <w:rFonts w:ascii="Segoe UI" w:hAnsi="Segoe UI" w:cs="Segoe UI"/>
          <w:b/>
          <w:bCs/>
          <w:color w:val="000000" w:themeColor="text1"/>
          <w:sz w:val="22"/>
          <w:szCs w:val="22"/>
        </w:rPr>
      </w:pPr>
    </w:p>
    <w:p w14:paraId="1CCA7064" w14:textId="04774D76" w:rsidR="00E41C63" w:rsidRPr="00432300" w:rsidRDefault="00E41C63" w:rsidP="00E41C63">
      <w:pPr>
        <w:shd w:val="clear" w:color="auto" w:fill="FFFFFF"/>
        <w:spacing w:after="150"/>
        <w:rPr>
          <w:rFonts w:ascii="Segoe UI" w:hAnsi="Segoe UI" w:cs="Segoe UI"/>
          <w:color w:val="000000" w:themeColor="text1"/>
          <w:sz w:val="22"/>
          <w:szCs w:val="22"/>
        </w:rPr>
      </w:pPr>
      <w:r w:rsidRPr="00432300">
        <w:rPr>
          <w:rFonts w:ascii="Segoe UI" w:hAnsi="Segoe UI" w:cs="Segoe UI"/>
          <w:b/>
          <w:bCs/>
          <w:color w:val="000000" w:themeColor="text1"/>
          <w:sz w:val="22"/>
          <w:szCs w:val="22"/>
        </w:rPr>
        <w:t>Knowledge</w:t>
      </w:r>
    </w:p>
    <w:p w14:paraId="1D467FCD" w14:textId="77777777" w:rsidR="00E41C63" w:rsidRPr="00432300" w:rsidRDefault="00E41C63" w:rsidP="00091F1B">
      <w:pPr>
        <w:shd w:val="clear" w:color="auto" w:fill="FFFFFF"/>
        <w:spacing w:after="150"/>
        <w:rPr>
          <w:rFonts w:ascii="Segoe UI" w:hAnsi="Segoe UI" w:cs="Segoe UI"/>
          <w:color w:val="000000" w:themeColor="text1"/>
          <w:sz w:val="22"/>
          <w:szCs w:val="22"/>
        </w:rPr>
      </w:pPr>
      <w:r w:rsidRPr="00432300">
        <w:rPr>
          <w:rFonts w:ascii="Segoe UI" w:hAnsi="Segoe UI" w:cs="Segoe UI"/>
          <w:color w:val="000000" w:themeColor="text1"/>
          <w:sz w:val="22"/>
          <w:szCs w:val="22"/>
        </w:rPr>
        <w:t>Essential</w:t>
      </w:r>
    </w:p>
    <w:p w14:paraId="45BED706" w14:textId="71225235" w:rsidR="00091F1B" w:rsidRPr="00432300" w:rsidRDefault="00E41C63" w:rsidP="008C7E56">
      <w:pPr>
        <w:numPr>
          <w:ilvl w:val="0"/>
          <w:numId w:val="8"/>
        </w:numPr>
        <w:shd w:val="clear" w:color="auto" w:fill="FFFFFF"/>
        <w:rPr>
          <w:rFonts w:ascii="Segoe UI" w:hAnsi="Segoe UI" w:cs="Segoe UI"/>
          <w:color w:val="000000" w:themeColor="text1"/>
          <w:sz w:val="22"/>
          <w:szCs w:val="22"/>
        </w:rPr>
      </w:pPr>
      <w:r w:rsidRPr="00432300">
        <w:rPr>
          <w:rFonts w:ascii="Segoe UI" w:hAnsi="Segoe UI" w:cs="Segoe UI"/>
          <w:color w:val="000000" w:themeColor="text1"/>
          <w:sz w:val="22"/>
          <w:szCs w:val="22"/>
        </w:rPr>
        <w:t xml:space="preserve">Awareness of all aspects relevant to the role of a primary care pharmacist, including the ethical, legal, </w:t>
      </w:r>
      <w:proofErr w:type="gramStart"/>
      <w:r w:rsidRPr="00432300">
        <w:rPr>
          <w:rFonts w:ascii="Segoe UI" w:hAnsi="Segoe UI" w:cs="Segoe UI"/>
          <w:color w:val="000000" w:themeColor="text1"/>
          <w:sz w:val="22"/>
          <w:szCs w:val="22"/>
        </w:rPr>
        <w:t>professional</w:t>
      </w:r>
      <w:proofErr w:type="gramEnd"/>
      <w:r w:rsidRPr="00432300">
        <w:rPr>
          <w:rFonts w:ascii="Segoe UI" w:hAnsi="Segoe UI" w:cs="Segoe UI"/>
          <w:color w:val="000000" w:themeColor="text1"/>
          <w:sz w:val="22"/>
          <w:szCs w:val="22"/>
        </w:rPr>
        <w:t xml:space="preserve"> and organisational policies and procedures.</w:t>
      </w:r>
    </w:p>
    <w:p w14:paraId="36F57AEE" w14:textId="6EA186D7" w:rsidR="00E41C63" w:rsidRPr="00432300" w:rsidRDefault="00E41C63" w:rsidP="00091F1B">
      <w:pPr>
        <w:shd w:val="clear" w:color="auto" w:fill="FFFFFF"/>
        <w:spacing w:after="150"/>
        <w:rPr>
          <w:rFonts w:ascii="Segoe UI" w:hAnsi="Segoe UI" w:cs="Segoe UI"/>
          <w:color w:val="000000" w:themeColor="text1"/>
          <w:sz w:val="22"/>
          <w:szCs w:val="22"/>
        </w:rPr>
      </w:pPr>
      <w:r w:rsidRPr="00432300">
        <w:rPr>
          <w:rFonts w:ascii="Segoe UI" w:hAnsi="Segoe UI" w:cs="Segoe UI"/>
          <w:color w:val="000000" w:themeColor="text1"/>
          <w:sz w:val="22"/>
          <w:szCs w:val="22"/>
        </w:rPr>
        <w:t>Desirable</w:t>
      </w:r>
    </w:p>
    <w:p w14:paraId="0279D135" w14:textId="77777777" w:rsidR="00E41C63" w:rsidRPr="00432300" w:rsidRDefault="00E41C63" w:rsidP="00E41C63">
      <w:pPr>
        <w:numPr>
          <w:ilvl w:val="0"/>
          <w:numId w:val="9"/>
        </w:numPr>
        <w:shd w:val="clear" w:color="auto" w:fill="FFFFFF"/>
        <w:rPr>
          <w:rFonts w:ascii="Segoe UI" w:hAnsi="Segoe UI" w:cs="Segoe UI"/>
          <w:color w:val="000000" w:themeColor="text1"/>
          <w:sz w:val="22"/>
          <w:szCs w:val="22"/>
        </w:rPr>
      </w:pPr>
      <w:r w:rsidRPr="00432300">
        <w:rPr>
          <w:rFonts w:ascii="Segoe UI" w:hAnsi="Segoe UI" w:cs="Segoe UI"/>
          <w:color w:val="000000" w:themeColor="text1"/>
          <w:sz w:val="22"/>
          <w:szCs w:val="22"/>
        </w:rPr>
        <w:t>Understanding of the PCN role and DES criteria.</w:t>
      </w:r>
    </w:p>
    <w:p w14:paraId="165BA271" w14:textId="77777777" w:rsidR="00E41C63" w:rsidRPr="00432300" w:rsidRDefault="00E41C63" w:rsidP="00E41C63">
      <w:pPr>
        <w:shd w:val="clear" w:color="auto" w:fill="FFFFFF"/>
        <w:rPr>
          <w:rFonts w:ascii="Segoe UI" w:hAnsi="Segoe UI" w:cs="Segoe UI"/>
          <w:color w:val="000000" w:themeColor="text1"/>
          <w:sz w:val="22"/>
          <w:szCs w:val="22"/>
        </w:rPr>
      </w:pPr>
    </w:p>
    <w:p w14:paraId="547387C4" w14:textId="77777777" w:rsidR="00E41C63" w:rsidRPr="00432300" w:rsidRDefault="00E41C63" w:rsidP="00E41C63">
      <w:pPr>
        <w:shd w:val="clear" w:color="auto" w:fill="FFFFFF"/>
        <w:spacing w:after="150"/>
        <w:rPr>
          <w:rFonts w:ascii="Segoe UI" w:hAnsi="Segoe UI" w:cs="Segoe UI"/>
          <w:color w:val="000000" w:themeColor="text1"/>
          <w:sz w:val="22"/>
          <w:szCs w:val="22"/>
        </w:rPr>
      </w:pPr>
      <w:r w:rsidRPr="00432300">
        <w:rPr>
          <w:rFonts w:ascii="Segoe UI" w:hAnsi="Segoe UI" w:cs="Segoe UI"/>
          <w:b/>
          <w:bCs/>
          <w:color w:val="000000" w:themeColor="text1"/>
          <w:sz w:val="22"/>
          <w:szCs w:val="22"/>
        </w:rPr>
        <w:t>Skills</w:t>
      </w:r>
    </w:p>
    <w:p w14:paraId="6F2C5C51" w14:textId="77777777" w:rsidR="00E41C63" w:rsidRPr="00432300" w:rsidRDefault="00E41C63" w:rsidP="00091F1B">
      <w:pPr>
        <w:shd w:val="clear" w:color="auto" w:fill="FFFFFF"/>
        <w:spacing w:after="150"/>
        <w:rPr>
          <w:rFonts w:ascii="Segoe UI" w:hAnsi="Segoe UI" w:cs="Segoe UI"/>
          <w:color w:val="000000" w:themeColor="text1"/>
          <w:sz w:val="22"/>
          <w:szCs w:val="22"/>
        </w:rPr>
      </w:pPr>
      <w:r w:rsidRPr="00432300">
        <w:rPr>
          <w:rFonts w:ascii="Segoe UI" w:hAnsi="Segoe UI" w:cs="Segoe UI"/>
          <w:color w:val="000000" w:themeColor="text1"/>
          <w:sz w:val="22"/>
          <w:szCs w:val="22"/>
        </w:rPr>
        <w:t>Essential</w:t>
      </w:r>
    </w:p>
    <w:p w14:paraId="13DE81C5" w14:textId="77777777" w:rsidR="00E41C63" w:rsidRPr="00432300" w:rsidRDefault="00E41C63" w:rsidP="00E41C63">
      <w:pPr>
        <w:numPr>
          <w:ilvl w:val="0"/>
          <w:numId w:val="10"/>
        </w:numPr>
        <w:shd w:val="clear" w:color="auto" w:fill="FFFFFF"/>
        <w:rPr>
          <w:rFonts w:ascii="Segoe UI" w:hAnsi="Segoe UI" w:cs="Segoe UI"/>
          <w:color w:val="000000" w:themeColor="text1"/>
          <w:sz w:val="22"/>
          <w:szCs w:val="22"/>
        </w:rPr>
      </w:pPr>
      <w:r w:rsidRPr="00432300">
        <w:rPr>
          <w:rFonts w:ascii="Segoe UI" w:hAnsi="Segoe UI" w:cs="Segoe UI"/>
          <w:color w:val="000000" w:themeColor="text1"/>
          <w:sz w:val="22"/>
          <w:szCs w:val="22"/>
        </w:rPr>
        <w:t>Ability to effectively apply clinical judgement in the decision-making process.</w:t>
      </w:r>
    </w:p>
    <w:p w14:paraId="5A251D3C" w14:textId="77777777" w:rsidR="00E41C63" w:rsidRPr="00432300" w:rsidRDefault="00E41C63" w:rsidP="00E41C63">
      <w:pPr>
        <w:numPr>
          <w:ilvl w:val="0"/>
          <w:numId w:val="10"/>
        </w:numPr>
        <w:shd w:val="clear" w:color="auto" w:fill="FFFFFF"/>
        <w:rPr>
          <w:rFonts w:ascii="Segoe UI" w:hAnsi="Segoe UI" w:cs="Segoe UI"/>
          <w:color w:val="000000" w:themeColor="text1"/>
          <w:sz w:val="22"/>
          <w:szCs w:val="22"/>
        </w:rPr>
      </w:pPr>
      <w:r w:rsidRPr="00432300">
        <w:rPr>
          <w:rFonts w:ascii="Segoe UI" w:hAnsi="Segoe UI" w:cs="Segoe UI"/>
          <w:color w:val="000000" w:themeColor="text1"/>
          <w:sz w:val="22"/>
          <w:szCs w:val="22"/>
        </w:rPr>
        <w:t>Time management and effective judgement in prioritisation of work.</w:t>
      </w:r>
    </w:p>
    <w:p w14:paraId="5CDF6940" w14:textId="77777777" w:rsidR="00E41C63" w:rsidRPr="00432300" w:rsidRDefault="00E41C63" w:rsidP="00E41C63">
      <w:pPr>
        <w:numPr>
          <w:ilvl w:val="0"/>
          <w:numId w:val="10"/>
        </w:numPr>
        <w:shd w:val="clear" w:color="auto" w:fill="FFFFFF"/>
        <w:rPr>
          <w:rFonts w:ascii="Segoe UI" w:hAnsi="Segoe UI" w:cs="Segoe UI"/>
          <w:color w:val="000000" w:themeColor="text1"/>
          <w:sz w:val="22"/>
          <w:szCs w:val="22"/>
        </w:rPr>
      </w:pPr>
      <w:r w:rsidRPr="00432300">
        <w:rPr>
          <w:rFonts w:ascii="Segoe UI" w:hAnsi="Segoe UI" w:cs="Segoe UI"/>
          <w:color w:val="000000" w:themeColor="text1"/>
          <w:sz w:val="22"/>
          <w:szCs w:val="22"/>
        </w:rPr>
        <w:t xml:space="preserve">Leadership, </w:t>
      </w:r>
      <w:proofErr w:type="gramStart"/>
      <w:r w:rsidRPr="00432300">
        <w:rPr>
          <w:rFonts w:ascii="Segoe UI" w:hAnsi="Segoe UI" w:cs="Segoe UI"/>
          <w:color w:val="000000" w:themeColor="text1"/>
          <w:sz w:val="22"/>
          <w:szCs w:val="22"/>
        </w:rPr>
        <w:t>communication</w:t>
      </w:r>
      <w:proofErr w:type="gramEnd"/>
      <w:r w:rsidRPr="00432300">
        <w:rPr>
          <w:rFonts w:ascii="Segoe UI" w:hAnsi="Segoe UI" w:cs="Segoe UI"/>
          <w:color w:val="000000" w:themeColor="text1"/>
          <w:sz w:val="22"/>
          <w:szCs w:val="22"/>
        </w:rPr>
        <w:t xml:space="preserve"> and interpersonal skills</w:t>
      </w:r>
    </w:p>
    <w:p w14:paraId="2BC274AE" w14:textId="77777777" w:rsidR="00E41C63" w:rsidRPr="00432300" w:rsidRDefault="00E41C63" w:rsidP="0071156A">
      <w:pPr>
        <w:pStyle w:val="NormalWeb"/>
        <w:shd w:val="clear" w:color="auto" w:fill="FFFFFF"/>
        <w:spacing w:before="0" w:beforeAutospacing="0" w:after="240" w:afterAutospacing="0"/>
        <w:rPr>
          <w:rFonts w:ascii="Segoe UI" w:hAnsi="Segoe UI" w:cs="Segoe UI"/>
          <w:b/>
          <w:bCs/>
          <w:color w:val="000000" w:themeColor="text1"/>
          <w:sz w:val="22"/>
          <w:szCs w:val="22"/>
        </w:rPr>
      </w:pPr>
    </w:p>
    <w:p w14:paraId="3EC887C0" w14:textId="1A5C29E0" w:rsidR="0071156A" w:rsidRPr="00432300" w:rsidRDefault="0071156A" w:rsidP="0071156A">
      <w:pPr>
        <w:pStyle w:val="NormalWeb"/>
        <w:shd w:val="clear" w:color="auto" w:fill="FFFFFF"/>
        <w:spacing w:before="0" w:beforeAutospacing="0" w:after="240" w:afterAutospacing="0"/>
        <w:rPr>
          <w:rFonts w:ascii="Segoe UI" w:hAnsi="Segoe UI" w:cs="Segoe UI"/>
          <w:color w:val="000000" w:themeColor="text1"/>
          <w:sz w:val="22"/>
          <w:szCs w:val="22"/>
        </w:rPr>
      </w:pPr>
      <w:r w:rsidRPr="00432300">
        <w:rPr>
          <w:rFonts w:ascii="Segoe UI" w:hAnsi="Segoe UI" w:cs="Segoe UI"/>
          <w:b/>
          <w:bCs/>
          <w:color w:val="000000" w:themeColor="text1"/>
          <w:sz w:val="22"/>
          <w:szCs w:val="22"/>
        </w:rPr>
        <w:t>Contact:</w:t>
      </w:r>
      <w:r w:rsidRPr="00432300">
        <w:rPr>
          <w:rFonts w:ascii="Segoe UI" w:hAnsi="Segoe UI" w:cs="Segoe UI"/>
          <w:color w:val="000000" w:themeColor="text1"/>
          <w:sz w:val="22"/>
          <w:szCs w:val="22"/>
        </w:rPr>
        <w:br/>
      </w:r>
      <w:r w:rsidR="00E41C63" w:rsidRPr="00432300">
        <w:rPr>
          <w:rFonts w:ascii="Segoe UI" w:hAnsi="Segoe UI" w:cs="Segoe UI"/>
          <w:color w:val="000000" w:themeColor="text1"/>
          <w:sz w:val="22"/>
          <w:szCs w:val="22"/>
        </w:rPr>
        <w:t>I</w:t>
      </w:r>
      <w:r w:rsidRPr="00432300">
        <w:rPr>
          <w:rFonts w:ascii="Segoe UI" w:hAnsi="Segoe UI" w:cs="Segoe UI"/>
          <w:color w:val="000000" w:themeColor="text1"/>
          <w:sz w:val="22"/>
          <w:szCs w:val="22"/>
        </w:rPr>
        <w:t xml:space="preserve">f you are interested in this position, please submit your CV to </w:t>
      </w:r>
      <w:hyperlink r:id="rId7" w:history="1">
        <w:r w:rsidRPr="00E41C63">
          <w:rPr>
            <w:rStyle w:val="Hyperlink"/>
            <w:rFonts w:ascii="Segoe UI" w:hAnsi="Segoe UI" w:cs="Segoe UI"/>
            <w:sz w:val="22"/>
            <w:szCs w:val="22"/>
          </w:rPr>
          <w:t>hr@prescribingcaredirect.co.uk</w:t>
        </w:r>
      </w:hyperlink>
      <w:r w:rsidRPr="00E41C63">
        <w:rPr>
          <w:rFonts w:ascii="Segoe UI" w:hAnsi="Segoe UI" w:cs="Segoe UI"/>
          <w:color w:val="2D2D2D"/>
          <w:sz w:val="22"/>
          <w:szCs w:val="22"/>
        </w:rPr>
        <w:t xml:space="preserve"> </w:t>
      </w:r>
      <w:r w:rsidRPr="00432300">
        <w:rPr>
          <w:rFonts w:ascii="Segoe UI" w:hAnsi="Segoe UI" w:cs="Segoe UI"/>
          <w:color w:val="000000" w:themeColor="text1"/>
          <w:sz w:val="22"/>
          <w:szCs w:val="22"/>
        </w:rPr>
        <w:t>before the close date.</w:t>
      </w:r>
    </w:p>
    <w:p w14:paraId="17272BB0" w14:textId="3F87BCD4" w:rsidR="00766A38" w:rsidRPr="00432300" w:rsidRDefault="0071156A" w:rsidP="008C7E56">
      <w:pPr>
        <w:pStyle w:val="NormalWeb"/>
        <w:shd w:val="clear" w:color="auto" w:fill="FFFFFF"/>
        <w:spacing w:before="0" w:beforeAutospacing="0" w:after="240" w:afterAutospacing="0"/>
        <w:rPr>
          <w:rFonts w:ascii="Segoe UI" w:hAnsi="Segoe UI" w:cs="Segoe UI"/>
          <w:color w:val="000000" w:themeColor="text1"/>
          <w:sz w:val="22"/>
          <w:szCs w:val="22"/>
        </w:rPr>
      </w:pPr>
      <w:r w:rsidRPr="00432300">
        <w:rPr>
          <w:rFonts w:ascii="Segoe UI" w:hAnsi="Segoe UI" w:cs="Segoe UI"/>
          <w:color w:val="000000" w:themeColor="text1"/>
          <w:sz w:val="22"/>
          <w:szCs w:val="22"/>
        </w:rPr>
        <w:t>Due to the high volume of applications, regretfully, we are only able to respond to candidates who meet our requirements.</w:t>
      </w:r>
      <w:r w:rsidRPr="00432300">
        <w:rPr>
          <w:rFonts w:ascii="Segoe UI" w:hAnsi="Segoe UI" w:cs="Segoe UI"/>
          <w:noProof/>
          <w:color w:val="000000" w:themeColor="text1"/>
          <w:sz w:val="22"/>
          <w:szCs w:val="22"/>
        </w:rPr>
        <mc:AlternateContent>
          <mc:Choice Requires="wps">
            <w:drawing>
              <wp:anchor distT="152400" distB="152400" distL="152400" distR="152400" simplePos="0" relativeHeight="251661312" behindDoc="0" locked="0" layoutInCell="1" hidden="0" allowOverlap="1" wp14:anchorId="56238D11" wp14:editId="2CE7B8CB">
                <wp:simplePos x="0" y="0"/>
                <wp:positionH relativeFrom="column">
                  <wp:posOffset>-723899</wp:posOffset>
                </wp:positionH>
                <wp:positionV relativeFrom="paragraph">
                  <wp:posOffset>10401300</wp:posOffset>
                </wp:positionV>
                <wp:extent cx="7569582" cy="289788"/>
                <wp:effectExtent l="0" t="0" r="0" b="0"/>
                <wp:wrapNone/>
                <wp:docPr id="6" name="Rectangle 6"/>
                <wp:cNvGraphicFramePr/>
                <a:graphic xmlns:a="http://schemas.openxmlformats.org/drawingml/2006/main">
                  <a:graphicData uri="http://schemas.microsoft.com/office/word/2010/wordprocessingShape">
                    <wps:wsp>
                      <wps:cNvSpPr/>
                      <wps:spPr>
                        <a:xfrm>
                          <a:off x="1565972" y="3639869"/>
                          <a:ext cx="7560057" cy="280263"/>
                        </a:xfrm>
                        <a:prstGeom prst="rect">
                          <a:avLst/>
                        </a:prstGeom>
                        <a:solidFill>
                          <a:srgbClr val="389BBE"/>
                        </a:solidFill>
                        <a:ln>
                          <a:noFill/>
                        </a:ln>
                      </wps:spPr>
                      <wps:txbx>
                        <w:txbxContent>
                          <w:p w14:paraId="0DC762D4" w14:textId="77777777" w:rsidR="0071156A" w:rsidRDefault="0071156A" w:rsidP="0071156A">
                            <w:pPr>
                              <w:textDirection w:val="btLr"/>
                            </w:pPr>
                          </w:p>
                        </w:txbxContent>
                      </wps:txbx>
                      <wps:bodyPr spcFirstLastPara="1" wrap="square" lIns="91425" tIns="91425" rIns="91425" bIns="91425" anchor="ctr" anchorCtr="0">
                        <a:noAutofit/>
                      </wps:bodyPr>
                    </wps:wsp>
                  </a:graphicData>
                </a:graphic>
              </wp:anchor>
            </w:drawing>
          </mc:Choice>
          <mc:Fallback>
            <w:pict>
              <v:rect w14:anchorId="56238D11" id="Rectangle 6" o:spid="_x0000_s1026" style="position:absolute;margin-left:-57pt;margin-top:819pt;width:596.05pt;height:22.8pt;z-index:251661312;visibility:visible;mso-wrap-style:square;mso-wrap-distance-left:12pt;mso-wrap-distance-top:12pt;mso-wrap-distance-right:12pt;mso-wrap-distance-bottom:12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" fillcolor="#389bbe" stroked="f">
                <v:textbox inset="2.53958mm,2.53958mm,2.53958mm,2.53958mm">
                  <w:txbxContent>
                    <w:p w14:paraId="0DC762D4" w14:textId="77777777" w:rsidR="0071156A" w:rsidRDefault="0071156A" w:rsidP="0071156A">
                      <w:pPr>
                        <w:textDirection w:val="btLr"/>
                      </w:pPr>
                    </w:p>
                  </w:txbxContent>
                </v:textbox>
              </v:rect>
            </w:pict>
          </mc:Fallback>
        </mc:AlternateContent>
      </w:r>
      <w:r w:rsidRPr="00432300">
        <w:rPr>
          <w:rFonts w:ascii="Segoe UI" w:hAnsi="Segoe UI" w:cs="Segoe UI"/>
          <w:noProof/>
          <w:color w:val="000000" w:themeColor="text1"/>
          <w:sz w:val="22"/>
          <w:szCs w:val="22"/>
        </w:rPr>
        <mc:AlternateContent>
          <mc:Choice Requires="wps">
            <w:drawing>
              <wp:anchor distT="152400" distB="152400" distL="152400" distR="152400" simplePos="0" relativeHeight="251662336" behindDoc="0" locked="0" layoutInCell="1" hidden="0" allowOverlap="1" wp14:anchorId="50A901A3" wp14:editId="7EB0A566">
                <wp:simplePos x="0" y="0"/>
                <wp:positionH relativeFrom="column">
                  <wp:posOffset>-723899</wp:posOffset>
                </wp:positionH>
                <wp:positionV relativeFrom="paragraph">
                  <wp:posOffset>9728200</wp:posOffset>
                </wp:positionV>
                <wp:extent cx="7781925" cy="324049"/>
                <wp:effectExtent l="0" t="0" r="0" b="0"/>
                <wp:wrapNone/>
                <wp:docPr id="7" name="Rectangle 7"/>
                <wp:cNvGraphicFramePr/>
                <a:graphic xmlns:a="http://schemas.openxmlformats.org/drawingml/2006/main">
                  <a:graphicData uri="http://schemas.microsoft.com/office/word/2010/wordprocessingShape">
                    <wps:wsp>
                      <wps:cNvSpPr/>
                      <wps:spPr>
                        <a:xfrm>
                          <a:off x="1459800" y="3622738"/>
                          <a:ext cx="7772400" cy="314524"/>
                        </a:xfrm>
                        <a:prstGeom prst="rect">
                          <a:avLst/>
                        </a:prstGeom>
                        <a:solidFill>
                          <a:srgbClr val="389BBE"/>
                        </a:solidFill>
                        <a:ln>
                          <a:noFill/>
                        </a:ln>
                      </wps:spPr>
                      <wps:txbx>
                        <w:txbxContent>
                          <w:p w14:paraId="38C36903" w14:textId="77777777" w:rsidR="0071156A" w:rsidRDefault="0071156A" w:rsidP="0071156A">
                            <w:pPr>
                              <w:textDirection w:val="btLr"/>
                            </w:pPr>
                          </w:p>
                        </w:txbxContent>
                      </wps:txbx>
                      <wps:bodyPr spcFirstLastPara="1" wrap="square" lIns="91425" tIns="91425" rIns="91425" bIns="91425" anchor="ctr" anchorCtr="0">
                        <a:noAutofit/>
                      </wps:bodyPr>
                    </wps:wsp>
                  </a:graphicData>
                </a:graphic>
              </wp:anchor>
            </w:drawing>
          </mc:Choice>
          <mc:Fallback>
            <w:pict>
              <v:rect w14:anchorId="50A901A3" id="Rectangle 7" o:spid="_x0000_s1027" style="position:absolute;margin-left:-57pt;margin-top:766pt;width:612.75pt;height:25.5pt;z-index:251662336;visibility:visible;mso-wrap-style:square;mso-wrap-distance-left:12pt;mso-wrap-distance-top:12pt;mso-wrap-distance-right:12pt;mso-wrap-distance-bottom:12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" fillcolor="#389bbe" stroked="f">
                <v:textbox inset="2.53958mm,2.53958mm,2.53958mm,2.53958mm">
                  <w:txbxContent>
                    <w:p w14:paraId="38C36903" w14:textId="77777777" w:rsidR="0071156A" w:rsidRDefault="0071156A" w:rsidP="0071156A">
                      <w:pPr>
                        <w:textDirection w:val="btLr"/>
                      </w:pPr>
                    </w:p>
                  </w:txbxContent>
                </v:textbox>
              </v:rect>
            </w:pict>
          </mc:Fallback>
        </mc:AlternateContent>
      </w:r>
      <w:r w:rsidR="00CC6A61" w:rsidRPr="00432300">
        <w:rPr>
          <w:rFonts w:ascii="Segoe UI" w:hAnsi="Segoe UI" w:cs="Segoe UI"/>
          <w:noProof/>
          <w:color w:val="000000" w:themeColor="text1"/>
          <w:sz w:val="22"/>
          <w:szCs w:val="22"/>
        </w:rPr>
        <mc:AlternateContent>
          <mc:Choice Requires="wps">
            <w:drawing>
              <wp:anchor distT="152400" distB="152400" distL="152400" distR="152400" simplePos="0" relativeHeight="251658240" behindDoc="0" locked="0" layoutInCell="1" hidden="0" allowOverlap="1" wp14:anchorId="4FD51F58" wp14:editId="3E204637">
                <wp:simplePos x="0" y="0"/>
                <wp:positionH relativeFrom="column">
                  <wp:posOffset>-723899</wp:posOffset>
                </wp:positionH>
                <wp:positionV relativeFrom="paragraph">
                  <wp:posOffset>10401300</wp:posOffset>
                </wp:positionV>
                <wp:extent cx="7569582" cy="289788"/>
                <wp:effectExtent l="0" t="0" r="0" b="0"/>
                <wp:wrapNone/>
                <wp:docPr id="1" name="Rectangle 1"/>
                <wp:cNvGraphicFramePr/>
                <a:graphic xmlns:a="http://schemas.openxmlformats.org/drawingml/2006/main">
                  <a:graphicData uri="http://schemas.microsoft.com/office/word/2010/wordprocessingShape">
                    <wps:wsp>
                      <wps:cNvSpPr/>
                      <wps:spPr>
                        <a:xfrm>
                          <a:off x="1565972" y="3639869"/>
                          <a:ext cx="7560057" cy="280263"/>
                        </a:xfrm>
                        <a:prstGeom prst="rect">
                          <a:avLst/>
                        </a:prstGeom>
                        <a:solidFill>
                          <a:srgbClr val="389BBE"/>
                        </a:solidFill>
                        <a:ln>
                          <a:noFill/>
                        </a:ln>
                      </wps:spPr>
                      <wps:txbx>
                        <w:txbxContent>
                          <w:p w14:paraId="34DD5592" w14:textId="77777777" w:rsidR="00855766" w:rsidRDefault="00855766">
                            <w:pPr>
                              <w:textDirection w:val="btLr"/>
                            </w:pPr>
                          </w:p>
                        </w:txbxContent>
                      </wps:txbx>
                      <wps:bodyPr spcFirstLastPara="1" wrap="square" lIns="91425" tIns="91425" rIns="91425" bIns="91425" anchor="ctr" anchorCtr="0">
                        <a:noAutofit/>
                      </wps:bodyPr>
                    </wps:wsp>
                  </a:graphicData>
                </a:graphic>
              </wp:anchor>
            </w:drawing>
          </mc:Choice>
          <mc:Fallback>
            <w:pict>
              <v:rect w14:anchorId="4FD51F58" id="Rectangle 1" o:spid="_x0000_s1028" style="position:absolute;margin-left:-57pt;margin-top:819pt;width:596.05pt;height:22.8pt;z-index:251658240;visibility:visible;mso-wrap-style:square;mso-wrap-distance-left:12pt;mso-wrap-distance-top:12pt;mso-wrap-distance-right:12pt;mso-wrap-distance-bottom:12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" fillcolor="#389bbe" stroked="f">
                <v:textbox inset="2.53958mm,2.53958mm,2.53958mm,2.53958mm">
                  <w:txbxContent>
                    <w:p w14:paraId="34DD5592" w14:textId="77777777" w:rsidR="00855766" w:rsidRDefault="00855766">
                      <w:pPr>
                        <w:textDirection w:val="btLr"/>
                      </w:pPr>
                    </w:p>
                  </w:txbxContent>
                </v:textbox>
              </v:rect>
            </w:pict>
          </mc:Fallback>
        </mc:AlternateContent>
      </w:r>
      <w:r w:rsidR="00CC6A61" w:rsidRPr="00432300">
        <w:rPr>
          <w:rFonts w:ascii="Segoe UI" w:hAnsi="Segoe UI" w:cs="Segoe UI"/>
          <w:noProof/>
          <w:color w:val="000000" w:themeColor="text1"/>
          <w:sz w:val="22"/>
          <w:szCs w:val="22"/>
        </w:rPr>
        <mc:AlternateContent>
          <mc:Choice Requires="wps">
            <w:drawing>
              <wp:anchor distT="152400" distB="152400" distL="152400" distR="152400" simplePos="0" relativeHeight="251659264" behindDoc="0" locked="0" layoutInCell="1" hidden="0" allowOverlap="1" wp14:anchorId="77327E40" wp14:editId="67224805">
                <wp:simplePos x="0" y="0"/>
                <wp:positionH relativeFrom="column">
                  <wp:posOffset>-723899</wp:posOffset>
                </wp:positionH>
                <wp:positionV relativeFrom="paragraph">
                  <wp:posOffset>9728200</wp:posOffset>
                </wp:positionV>
                <wp:extent cx="7781925" cy="324049"/>
                <wp:effectExtent l="0" t="0" r="0" b="0"/>
                <wp:wrapNone/>
                <wp:docPr id="4" name="Rectangle 4"/>
                <wp:cNvGraphicFramePr/>
                <a:graphic xmlns:a="http://schemas.openxmlformats.org/drawingml/2006/main">
                  <a:graphicData uri="http://schemas.microsoft.com/office/word/2010/wordprocessingShape">
                    <wps:wsp>
                      <wps:cNvSpPr/>
                      <wps:spPr>
                        <a:xfrm>
                          <a:off x="1459800" y="3622738"/>
                          <a:ext cx="7772400" cy="314524"/>
                        </a:xfrm>
                        <a:prstGeom prst="rect">
                          <a:avLst/>
                        </a:prstGeom>
                        <a:solidFill>
                          <a:srgbClr val="389BBE"/>
                        </a:solidFill>
                        <a:ln>
                          <a:noFill/>
                        </a:ln>
                      </wps:spPr>
                      <wps:txbx>
                        <w:txbxContent>
                          <w:p w14:paraId="7186A8B4" w14:textId="77777777" w:rsidR="00855766" w:rsidRDefault="00855766">
                            <w:pPr>
                              <w:textDirection w:val="btLr"/>
                            </w:pPr>
                          </w:p>
                        </w:txbxContent>
                      </wps:txbx>
                      <wps:bodyPr spcFirstLastPara="1" wrap="square" lIns="91425" tIns="91425" rIns="91425" bIns="91425" anchor="ctr" anchorCtr="0">
                        <a:noAutofit/>
                      </wps:bodyPr>
                    </wps:wsp>
                  </a:graphicData>
                </a:graphic>
              </wp:anchor>
            </w:drawing>
          </mc:Choice>
          <mc:Fallback>
            <w:pict>
              <v:rect w14:anchorId="77327E40" id="Rectangle 4" o:spid="_x0000_s1029" style="position:absolute;margin-left:-57pt;margin-top:766pt;width:612.75pt;height:25.5pt;z-index:251659264;visibility:visible;mso-wrap-style:square;mso-wrap-distance-left:12pt;mso-wrap-distance-top:12pt;mso-wrap-distance-right:12pt;mso-wrap-distance-bottom:12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" fillcolor="#389bbe" stroked="f">
                <v:textbox inset="2.53958mm,2.53958mm,2.53958mm,2.53958mm">
                  <w:txbxContent>
                    <w:p w14:paraId="7186A8B4" w14:textId="77777777" w:rsidR="00855766" w:rsidRDefault="00855766">
                      <w:pPr>
                        <w:textDirection w:val="btLr"/>
                      </w:pPr>
                    </w:p>
                  </w:txbxContent>
                </v:textbox>
              </v:rect>
            </w:pict>
          </mc:Fallback>
        </mc:AlternateContent>
      </w:r>
    </w:p>
    <w:sectPr w:rsidR="00766A38" w:rsidRPr="00432300">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5C04C" w14:textId="77777777" w:rsidR="005265E7" w:rsidRDefault="005265E7">
      <w:r>
        <w:separator/>
      </w:r>
    </w:p>
  </w:endnote>
  <w:endnote w:type="continuationSeparator" w:id="0">
    <w:p w14:paraId="162CB2FB" w14:textId="77777777" w:rsidR="005265E7" w:rsidRDefault="0052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oppins">
    <w:altName w:val="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23D1" w14:textId="77777777" w:rsidR="00F87679" w:rsidRDefault="00F87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98A4" w14:textId="1549B64B" w:rsidR="00855766" w:rsidRDefault="00CC6A61">
    <w:pPr>
      <w:jc w:val="center"/>
      <w:rPr>
        <w:rFonts w:ascii="Poppins" w:eastAsia="Poppins" w:hAnsi="Poppins" w:cs="Poppins"/>
        <w:color w:val="0DB26B"/>
        <w:sz w:val="20"/>
        <w:szCs w:val="20"/>
      </w:rPr>
    </w:pPr>
    <w:r>
      <w:rPr>
        <w:noProof/>
      </w:rPr>
      <mc:AlternateContent>
        <mc:Choice Requires="wps">
          <w:drawing>
            <wp:anchor distT="152400" distB="152400" distL="152400" distR="152400" simplePos="0" relativeHeight="251658240" behindDoc="0" locked="0" layoutInCell="1" hidden="0" allowOverlap="1" wp14:anchorId="70F9EA63" wp14:editId="3EA1C18A">
              <wp:simplePos x="0" y="0"/>
              <wp:positionH relativeFrom="column">
                <wp:posOffset>-723899</wp:posOffset>
              </wp:positionH>
              <wp:positionV relativeFrom="paragraph">
                <wp:posOffset>10401300</wp:posOffset>
              </wp:positionV>
              <wp:extent cx="7569582" cy="289788"/>
              <wp:effectExtent l="0" t="0" r="0" b="0"/>
              <wp:wrapNone/>
              <wp:docPr id="2" name="Rectangle 2"/>
              <wp:cNvGraphicFramePr/>
              <a:graphic xmlns:a="http://schemas.openxmlformats.org/drawingml/2006/main">
                <a:graphicData uri="http://schemas.microsoft.com/office/word/2010/wordprocessingShape">
                  <wps:wsp>
                    <wps:cNvSpPr/>
                    <wps:spPr>
                      <a:xfrm>
                        <a:off x="1565972" y="3639869"/>
                        <a:ext cx="7560057" cy="280263"/>
                      </a:xfrm>
                      <a:prstGeom prst="rect">
                        <a:avLst/>
                      </a:prstGeom>
                      <a:solidFill>
                        <a:srgbClr val="389BBE"/>
                      </a:solidFill>
                      <a:ln>
                        <a:noFill/>
                      </a:ln>
                    </wps:spPr>
                    <wps:txbx>
                      <w:txbxContent>
                        <w:p w14:paraId="23ABF7C5" w14:textId="77777777" w:rsidR="00855766" w:rsidRDefault="00855766">
                          <w:pPr>
                            <w:textDirection w:val="btLr"/>
                          </w:pPr>
                        </w:p>
                      </w:txbxContent>
                    </wps:txbx>
                    <wps:bodyPr spcFirstLastPara="1" wrap="square" lIns="91425" tIns="91425" rIns="91425" bIns="91425" anchor="ctr" anchorCtr="0">
                      <a:noAutofit/>
                    </wps:bodyPr>
                  </wps:wsp>
                </a:graphicData>
              </a:graphic>
            </wp:anchor>
          </w:drawing>
        </mc:Choice>
        <mc:Fallback>
          <w:pict>
            <v:rect w14:anchorId="70F9EA63" id="Rectangle 2" o:spid="_x0000_s1030" style="position:absolute;left:0;text-align:left;margin-left:-57pt;margin-top:819pt;width:596.05pt;height:22.8pt;z-index:251658240;visibility:visible;mso-wrap-style:square;mso-wrap-distance-left:12pt;mso-wrap-distance-top:12pt;mso-wrap-distance-right:12pt;mso-wrap-distance-bottom:12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" fillcolor="#389bbe" stroked="f">
              <v:textbox inset="2.53958mm,2.53958mm,2.53958mm,2.53958mm">
                <w:txbxContent>
                  <w:p w14:paraId="23ABF7C5" w14:textId="77777777" w:rsidR="00855766" w:rsidRDefault="00855766">
                    <w:pPr>
                      <w:textDirection w:val="btLr"/>
                    </w:pPr>
                  </w:p>
                </w:txbxContent>
              </v:textbox>
            </v:rect>
          </w:pict>
        </mc:Fallback>
      </mc:AlternateContent>
    </w:r>
    <w:r>
      <w:rPr>
        <w:noProof/>
      </w:rPr>
      <mc:AlternateContent>
        <mc:Choice Requires="wps">
          <w:drawing>
            <wp:anchor distT="152400" distB="152400" distL="152400" distR="152400" simplePos="0" relativeHeight="251659264" behindDoc="0" locked="0" layoutInCell="1" hidden="0" allowOverlap="1" wp14:anchorId="5E8AA26C" wp14:editId="0785FA88">
              <wp:simplePos x="0" y="0"/>
              <wp:positionH relativeFrom="column">
                <wp:posOffset>-723899</wp:posOffset>
              </wp:positionH>
              <wp:positionV relativeFrom="paragraph">
                <wp:posOffset>9728200</wp:posOffset>
              </wp:positionV>
              <wp:extent cx="7781925" cy="324049"/>
              <wp:effectExtent l="0" t="0" r="0" b="0"/>
              <wp:wrapNone/>
              <wp:docPr id="3" name="Rectangle 3"/>
              <wp:cNvGraphicFramePr/>
              <a:graphic xmlns:a="http://schemas.openxmlformats.org/drawingml/2006/main">
                <a:graphicData uri="http://schemas.microsoft.com/office/word/2010/wordprocessingShape">
                  <wps:wsp>
                    <wps:cNvSpPr/>
                    <wps:spPr>
                      <a:xfrm>
                        <a:off x="1459800" y="3622738"/>
                        <a:ext cx="7772400" cy="314524"/>
                      </a:xfrm>
                      <a:prstGeom prst="rect">
                        <a:avLst/>
                      </a:prstGeom>
                      <a:solidFill>
                        <a:srgbClr val="389BBE"/>
                      </a:solidFill>
                      <a:ln>
                        <a:noFill/>
                      </a:ln>
                    </wps:spPr>
                    <wps:txbx>
                      <w:txbxContent>
                        <w:p w14:paraId="7F6BCDF5" w14:textId="77777777" w:rsidR="00855766" w:rsidRDefault="00855766">
                          <w:pPr>
                            <w:textDirection w:val="btLr"/>
                          </w:pPr>
                        </w:p>
                      </w:txbxContent>
                    </wps:txbx>
                    <wps:bodyPr spcFirstLastPara="1" wrap="square" lIns="91425" tIns="91425" rIns="91425" bIns="91425" anchor="ctr" anchorCtr="0">
                      <a:noAutofit/>
                    </wps:bodyPr>
                  </wps:wsp>
                </a:graphicData>
              </a:graphic>
            </wp:anchor>
          </w:drawing>
        </mc:Choice>
        <mc:Fallback>
          <w:pict>
            <v:rect w14:anchorId="5E8AA26C" id="Rectangle 3" o:spid="_x0000_s1031" style="position:absolute;left:0;text-align:left;margin-left:-57pt;margin-top:766pt;width:612.75pt;height:25.5pt;z-index:251659264;visibility:visible;mso-wrap-style:square;mso-wrap-distance-left:12pt;mso-wrap-distance-top:12pt;mso-wrap-distance-right:12pt;mso-wrap-distance-bottom:12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" fillcolor="#389bbe" stroked="f">
              <v:textbox inset="2.53958mm,2.53958mm,2.53958mm,2.53958mm">
                <w:txbxContent>
                  <w:p w14:paraId="7F6BCDF5" w14:textId="77777777" w:rsidR="00855766" w:rsidRDefault="00855766">
                    <w:pPr>
                      <w:textDirection w:val="btLr"/>
                    </w:pPr>
                  </w:p>
                </w:txbxContent>
              </v:textbox>
            </v:rect>
          </w:pict>
        </mc:Fallback>
      </mc:AlternateContent>
    </w:r>
    <w:r w:rsidR="00000000">
      <w:rPr>
        <w:noProof/>
      </w:rPr>
      <w:pict w14:anchorId="39E8D919">
        <v:rect id="_x0000_i1025" alt="" style="width:498.6pt;height:1.5pt;mso-width-percent:0;mso-height-percent:0;mso-width-percent:0;mso-height-percent:0" o:hralign="center" o:hrstd="t" o:hrnoshade="t" o:hr="t" fillcolor="#0db26b" stroked="f"/>
      </w:pict>
    </w:r>
  </w:p>
  <w:p w14:paraId="0E56F8DF" w14:textId="399648C5" w:rsidR="00A40DF0" w:rsidRDefault="00CC6A61" w:rsidP="0088672A">
    <w:pPr>
      <w:jc w:val="center"/>
      <w:rPr>
        <w:rFonts w:ascii="Segoe UI" w:eastAsia="Poppins" w:hAnsi="Segoe UI" w:cs="Segoe UI"/>
        <w:color w:val="7F7F7F" w:themeColor="text1" w:themeTint="80"/>
        <w:sz w:val="18"/>
        <w:szCs w:val="18"/>
      </w:rPr>
    </w:pPr>
    <w:bookmarkStart w:id="0" w:name="_Hlk70435883"/>
    <w:bookmarkStart w:id="1" w:name="_Hlk70435884"/>
    <w:r w:rsidRPr="002327FD">
      <w:rPr>
        <w:rFonts w:ascii="Segoe UI" w:eastAsia="Poppins" w:hAnsi="Segoe UI" w:cs="Segoe UI"/>
        <w:color w:val="0DB26B"/>
        <w:sz w:val="18"/>
        <w:szCs w:val="18"/>
      </w:rPr>
      <w:t xml:space="preserve">Prescribing </w:t>
    </w:r>
    <w:r w:rsidRPr="00AE7723">
      <w:rPr>
        <w:rFonts w:ascii="Segoe UI" w:eastAsia="Poppins" w:hAnsi="Segoe UI" w:cs="Segoe UI"/>
        <w:color w:val="00B0F0"/>
        <w:sz w:val="18"/>
        <w:szCs w:val="18"/>
      </w:rPr>
      <w:t xml:space="preserve">Care </w:t>
    </w:r>
    <w:r w:rsidRPr="00AE7723">
      <w:rPr>
        <w:rFonts w:ascii="Segoe UI" w:eastAsia="Poppins" w:hAnsi="Segoe UI" w:cs="Segoe UI"/>
        <w:color w:val="7F7F7F" w:themeColor="text1" w:themeTint="80"/>
        <w:sz w:val="18"/>
        <w:szCs w:val="18"/>
      </w:rPr>
      <w:t>Direct</w:t>
    </w:r>
    <w:r w:rsidR="00A40DF0">
      <w:rPr>
        <w:rFonts w:ascii="Segoe UI" w:eastAsia="Poppins" w:hAnsi="Segoe UI" w:cs="Segoe UI"/>
        <w:color w:val="7F7F7F" w:themeColor="text1" w:themeTint="80"/>
        <w:sz w:val="18"/>
        <w:szCs w:val="18"/>
      </w:rPr>
      <w:t xml:space="preserve"> </w:t>
    </w:r>
  </w:p>
  <w:p w14:paraId="4A8025FC" w14:textId="77777777" w:rsidR="008E198D" w:rsidRDefault="008E198D" w:rsidP="008E198D">
    <w:pPr>
      <w:jc w:val="center"/>
      <w:rPr>
        <w:rFonts w:ascii="Segoe UI" w:eastAsia="Poppins" w:hAnsi="Segoe UI" w:cs="Segoe UI"/>
        <w:color w:val="000000" w:themeColor="text1"/>
        <w:sz w:val="18"/>
        <w:szCs w:val="18"/>
      </w:rPr>
    </w:pPr>
    <w:r w:rsidRPr="00AE33B8">
      <w:rPr>
        <w:rFonts w:ascii="Segoe UI" w:eastAsia="Poppins" w:hAnsi="Segoe UI" w:cs="Segoe UI"/>
        <w:color w:val="000000" w:themeColor="text1"/>
        <w:sz w:val="18"/>
        <w:szCs w:val="18"/>
      </w:rPr>
      <w:t>Unit 88, Carlisle Business Centre, 60 Carlisle Road, Manningham, Bradford, BD8 8BD</w:t>
    </w:r>
  </w:p>
  <w:p w14:paraId="166EF097" w14:textId="7ABDC060" w:rsidR="00855766" w:rsidRPr="002327FD" w:rsidRDefault="00CC6A61">
    <w:pPr>
      <w:jc w:val="center"/>
      <w:rPr>
        <w:rFonts w:ascii="Segoe UI" w:eastAsia="Poppins" w:hAnsi="Segoe UI" w:cs="Segoe UI"/>
        <w:sz w:val="18"/>
        <w:szCs w:val="18"/>
      </w:rPr>
    </w:pPr>
    <w:r w:rsidRPr="002327FD">
      <w:rPr>
        <w:rFonts w:ascii="Segoe UI" w:eastAsia="Poppins" w:hAnsi="Segoe UI" w:cs="Segoe UI"/>
        <w:color w:val="0DB26B"/>
        <w:sz w:val="18"/>
        <w:szCs w:val="18"/>
      </w:rPr>
      <w:t>Tel</w:t>
    </w:r>
    <w:r w:rsidRPr="002327FD">
      <w:rPr>
        <w:rFonts w:ascii="Segoe UI" w:eastAsia="Poppins" w:hAnsi="Segoe UI" w:cs="Segoe UI"/>
        <w:sz w:val="18"/>
        <w:szCs w:val="18"/>
      </w:rPr>
      <w:t xml:space="preserve">: </w:t>
    </w:r>
    <w:r w:rsidR="000F16BE" w:rsidRPr="00F87679">
      <w:rPr>
        <w:rFonts w:ascii="Segoe UI" w:eastAsia="Poppins" w:hAnsi="Segoe UI" w:cs="Segoe UI"/>
        <w:color w:val="000000" w:themeColor="text1"/>
        <w:sz w:val="18"/>
        <w:szCs w:val="18"/>
      </w:rPr>
      <w:t>0330 133 0488</w:t>
    </w:r>
  </w:p>
  <w:p w14:paraId="391096B0" w14:textId="77777777" w:rsidR="00855766" w:rsidRPr="002327FD" w:rsidRDefault="00CC6A61">
    <w:pPr>
      <w:jc w:val="center"/>
      <w:rPr>
        <w:rFonts w:ascii="Segoe UI" w:eastAsia="Poppins" w:hAnsi="Segoe UI" w:cs="Segoe UI"/>
        <w:sz w:val="18"/>
        <w:szCs w:val="18"/>
      </w:rPr>
    </w:pPr>
    <w:r w:rsidRPr="002327FD">
      <w:rPr>
        <w:rFonts w:ascii="Segoe UI" w:eastAsia="Poppins" w:hAnsi="Segoe UI" w:cs="Segoe UI"/>
        <w:color w:val="0DB26B"/>
        <w:sz w:val="18"/>
        <w:szCs w:val="18"/>
      </w:rPr>
      <w:t>Email</w:t>
    </w:r>
    <w:r w:rsidRPr="002327FD">
      <w:rPr>
        <w:rFonts w:ascii="Segoe UI" w:eastAsia="Poppins" w:hAnsi="Segoe UI" w:cs="Segoe UI"/>
        <w:sz w:val="18"/>
        <w:szCs w:val="18"/>
      </w:rPr>
      <w:t xml:space="preserve">: </w:t>
    </w:r>
    <w:hyperlink r:id="rId1">
      <w:r w:rsidRPr="002327FD">
        <w:rPr>
          <w:rFonts w:ascii="Segoe UI" w:eastAsia="Poppins" w:hAnsi="Segoe UI" w:cs="Segoe UI"/>
          <w:color w:val="1155CC"/>
          <w:sz w:val="18"/>
          <w:szCs w:val="18"/>
          <w:u w:val="single"/>
        </w:rPr>
        <w:t>info@prescribingcaredirect.co.uk</w:t>
      </w:r>
    </w:hyperlink>
  </w:p>
  <w:p w14:paraId="4C71C2DE" w14:textId="77777777" w:rsidR="00855766" w:rsidRPr="00AF1973" w:rsidRDefault="00000000">
    <w:pPr>
      <w:jc w:val="center"/>
      <w:rPr>
        <w:rFonts w:ascii="Segoe UI" w:hAnsi="Segoe UI" w:cs="Segoe UI"/>
        <w:color w:val="000000" w:themeColor="text1"/>
        <w:sz w:val="18"/>
        <w:szCs w:val="18"/>
      </w:rPr>
    </w:pPr>
    <w:hyperlink r:id="rId2">
      <w:r w:rsidR="00CC6A61" w:rsidRPr="00AF1973">
        <w:rPr>
          <w:rFonts w:ascii="Segoe UI" w:eastAsia="Poppins" w:hAnsi="Segoe UI" w:cs="Segoe UI"/>
          <w:color w:val="000000" w:themeColor="text1"/>
          <w:sz w:val="18"/>
          <w:szCs w:val="18"/>
        </w:rPr>
        <w:t>www.</w:t>
      </w:r>
      <w:r w:rsidR="00CC6A61" w:rsidRPr="00AF1973">
        <w:rPr>
          <w:rFonts w:ascii="Segoe UI" w:eastAsia="Poppins" w:hAnsi="Segoe UI" w:cs="Segoe UI"/>
          <w:color w:val="00B050"/>
          <w:sz w:val="18"/>
          <w:szCs w:val="18"/>
        </w:rPr>
        <w:t>prescribing</w:t>
      </w:r>
      <w:r w:rsidR="00CC6A61" w:rsidRPr="00AF1973">
        <w:rPr>
          <w:rFonts w:ascii="Segoe UI" w:eastAsia="Poppins" w:hAnsi="Segoe UI" w:cs="Segoe UI"/>
          <w:color w:val="00B0F0"/>
          <w:sz w:val="18"/>
          <w:szCs w:val="18"/>
        </w:rPr>
        <w:t>care</w:t>
      </w:r>
      <w:r w:rsidR="00CC6A61" w:rsidRPr="00AF1973">
        <w:rPr>
          <w:rFonts w:ascii="Segoe UI" w:eastAsia="Poppins" w:hAnsi="Segoe UI" w:cs="Segoe UI"/>
          <w:color w:val="7F7F7F" w:themeColor="text1" w:themeTint="80"/>
          <w:sz w:val="18"/>
          <w:szCs w:val="18"/>
        </w:rPr>
        <w:t>direct</w:t>
      </w:r>
      <w:r w:rsidR="00CC6A61" w:rsidRPr="00AF1973">
        <w:rPr>
          <w:rFonts w:ascii="Segoe UI" w:eastAsia="Poppins" w:hAnsi="Segoe UI" w:cs="Segoe UI"/>
          <w:color w:val="000000" w:themeColor="text1"/>
          <w:sz w:val="18"/>
          <w:szCs w:val="18"/>
        </w:rPr>
        <w:t>.co.uk</w:t>
      </w:r>
    </w:hyperlink>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FB86" w14:textId="77777777" w:rsidR="00F87679" w:rsidRDefault="00F87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3D1E9" w14:textId="77777777" w:rsidR="005265E7" w:rsidRDefault="005265E7">
      <w:r>
        <w:separator/>
      </w:r>
    </w:p>
  </w:footnote>
  <w:footnote w:type="continuationSeparator" w:id="0">
    <w:p w14:paraId="2D18E87C" w14:textId="77777777" w:rsidR="005265E7" w:rsidRDefault="00526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AB2B" w14:textId="77777777" w:rsidR="00F87679" w:rsidRDefault="00F87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8F0E" w14:textId="77777777" w:rsidR="00855766" w:rsidRDefault="00CC6A61">
    <w:pPr>
      <w:jc w:val="right"/>
    </w:pPr>
    <w:r>
      <w:rPr>
        <w:noProof/>
      </w:rPr>
      <w:drawing>
        <wp:inline distT="114300" distB="114300" distL="114300" distR="114300" wp14:anchorId="611CA87F" wp14:editId="48007B1C">
          <wp:extent cx="1323975" cy="62078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3975" cy="62078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7240" w14:textId="77777777" w:rsidR="00F87679" w:rsidRDefault="00F87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3BD6"/>
    <w:multiLevelType w:val="multilevel"/>
    <w:tmpl w:val="9AE0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87A2E"/>
    <w:multiLevelType w:val="multilevel"/>
    <w:tmpl w:val="F776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4605D"/>
    <w:multiLevelType w:val="hybridMultilevel"/>
    <w:tmpl w:val="1A0495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AB61D95"/>
    <w:multiLevelType w:val="multilevel"/>
    <w:tmpl w:val="2560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AA68DE"/>
    <w:multiLevelType w:val="multilevel"/>
    <w:tmpl w:val="96D4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450726"/>
    <w:multiLevelType w:val="multilevel"/>
    <w:tmpl w:val="F988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CC3679"/>
    <w:multiLevelType w:val="hybridMultilevel"/>
    <w:tmpl w:val="C5D281B0"/>
    <w:lvl w:ilvl="0" w:tplc="08090001">
      <w:start w:val="1"/>
      <w:numFmt w:val="bullet"/>
      <w:lvlText w:val=""/>
      <w:lvlJc w:val="left"/>
      <w:pPr>
        <w:ind w:left="720" w:hanging="360"/>
      </w:pPr>
      <w:rPr>
        <w:rFonts w:ascii="Symbol" w:hAnsi="Symbol" w:hint="default"/>
      </w:rPr>
    </w:lvl>
    <w:lvl w:ilvl="1" w:tplc="A4584228">
      <w:numFmt w:val="bullet"/>
      <w:lvlText w:val="-"/>
      <w:lvlJc w:val="left"/>
      <w:pPr>
        <w:ind w:left="1440" w:hanging="360"/>
      </w:pPr>
      <w:rPr>
        <w:rFonts w:ascii="Segoe UI" w:eastAsia="Times New Roman"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4E7C0D"/>
    <w:multiLevelType w:val="multilevel"/>
    <w:tmpl w:val="AEF6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46141E"/>
    <w:multiLevelType w:val="multilevel"/>
    <w:tmpl w:val="09A6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B66C49"/>
    <w:multiLevelType w:val="multilevel"/>
    <w:tmpl w:val="EC02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3C2FD0"/>
    <w:multiLevelType w:val="multilevel"/>
    <w:tmpl w:val="F44A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B807EC"/>
    <w:multiLevelType w:val="multilevel"/>
    <w:tmpl w:val="4F8A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4514792">
    <w:abstractNumId w:val="11"/>
  </w:num>
  <w:num w:numId="2" w16cid:durableId="173958503">
    <w:abstractNumId w:val="5"/>
  </w:num>
  <w:num w:numId="3" w16cid:durableId="498160818">
    <w:abstractNumId w:val="3"/>
  </w:num>
  <w:num w:numId="4" w16cid:durableId="1533496667">
    <w:abstractNumId w:val="8"/>
  </w:num>
  <w:num w:numId="5" w16cid:durableId="1566916699">
    <w:abstractNumId w:val="4"/>
  </w:num>
  <w:num w:numId="6" w16cid:durableId="1779061457">
    <w:abstractNumId w:val="9"/>
  </w:num>
  <w:num w:numId="7" w16cid:durableId="361786609">
    <w:abstractNumId w:val="7"/>
  </w:num>
  <w:num w:numId="8" w16cid:durableId="1623417321">
    <w:abstractNumId w:val="0"/>
  </w:num>
  <w:num w:numId="9" w16cid:durableId="846481531">
    <w:abstractNumId w:val="10"/>
  </w:num>
  <w:num w:numId="10" w16cid:durableId="301497088">
    <w:abstractNumId w:val="1"/>
  </w:num>
  <w:num w:numId="11" w16cid:durableId="1626350412">
    <w:abstractNumId w:val="2"/>
  </w:num>
  <w:num w:numId="12" w16cid:durableId="19043639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766"/>
    <w:rsid w:val="00006BED"/>
    <w:rsid w:val="000225F8"/>
    <w:rsid w:val="00091F1B"/>
    <w:rsid w:val="000F16BE"/>
    <w:rsid w:val="001B03F2"/>
    <w:rsid w:val="002327FD"/>
    <w:rsid w:val="00276970"/>
    <w:rsid w:val="002F65F9"/>
    <w:rsid w:val="00337B12"/>
    <w:rsid w:val="00375A61"/>
    <w:rsid w:val="003832B9"/>
    <w:rsid w:val="003B0C5B"/>
    <w:rsid w:val="003D7AF4"/>
    <w:rsid w:val="00425CAF"/>
    <w:rsid w:val="00432300"/>
    <w:rsid w:val="00434A5A"/>
    <w:rsid w:val="00435B98"/>
    <w:rsid w:val="00480958"/>
    <w:rsid w:val="004A1B5E"/>
    <w:rsid w:val="005265E7"/>
    <w:rsid w:val="00541FDC"/>
    <w:rsid w:val="005864E7"/>
    <w:rsid w:val="005A0B9B"/>
    <w:rsid w:val="00616509"/>
    <w:rsid w:val="006275F3"/>
    <w:rsid w:val="0067154B"/>
    <w:rsid w:val="0071156A"/>
    <w:rsid w:val="00766A38"/>
    <w:rsid w:val="00781BED"/>
    <w:rsid w:val="007A37BF"/>
    <w:rsid w:val="007B7448"/>
    <w:rsid w:val="007C5DC6"/>
    <w:rsid w:val="00850775"/>
    <w:rsid w:val="00855766"/>
    <w:rsid w:val="0088672A"/>
    <w:rsid w:val="008C7E56"/>
    <w:rsid w:val="008E198D"/>
    <w:rsid w:val="00A40DF0"/>
    <w:rsid w:val="00AE7723"/>
    <w:rsid w:val="00AF1973"/>
    <w:rsid w:val="00B47BB1"/>
    <w:rsid w:val="00BA61C9"/>
    <w:rsid w:val="00BD30BA"/>
    <w:rsid w:val="00CA3558"/>
    <w:rsid w:val="00CB733E"/>
    <w:rsid w:val="00CC6A61"/>
    <w:rsid w:val="00CE5343"/>
    <w:rsid w:val="00CE6147"/>
    <w:rsid w:val="00D90798"/>
    <w:rsid w:val="00DE0CC6"/>
    <w:rsid w:val="00E41C63"/>
    <w:rsid w:val="00E95AF7"/>
    <w:rsid w:val="00EE1E67"/>
    <w:rsid w:val="00EF59DD"/>
    <w:rsid w:val="00F87679"/>
    <w:rsid w:val="00FB5313"/>
    <w:rsid w:val="00FC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A1551"/>
  <w15:docId w15:val="{51493A53-18A1-4739-B36D-491B6035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90798"/>
    <w:pPr>
      <w:tabs>
        <w:tab w:val="center" w:pos="4513"/>
        <w:tab w:val="right" w:pos="9026"/>
      </w:tabs>
    </w:pPr>
  </w:style>
  <w:style w:type="character" w:customStyle="1" w:styleId="HeaderChar">
    <w:name w:val="Header Char"/>
    <w:basedOn w:val="DefaultParagraphFont"/>
    <w:link w:val="Header"/>
    <w:uiPriority w:val="99"/>
    <w:rsid w:val="00D90798"/>
  </w:style>
  <w:style w:type="paragraph" w:styleId="Footer">
    <w:name w:val="footer"/>
    <w:basedOn w:val="Normal"/>
    <w:link w:val="FooterChar"/>
    <w:uiPriority w:val="99"/>
    <w:unhideWhenUsed/>
    <w:rsid w:val="00D90798"/>
    <w:pPr>
      <w:tabs>
        <w:tab w:val="center" w:pos="4513"/>
        <w:tab w:val="right" w:pos="9026"/>
      </w:tabs>
    </w:pPr>
  </w:style>
  <w:style w:type="character" w:customStyle="1" w:styleId="FooterChar">
    <w:name w:val="Footer Char"/>
    <w:basedOn w:val="DefaultParagraphFont"/>
    <w:link w:val="Footer"/>
    <w:uiPriority w:val="99"/>
    <w:rsid w:val="00D90798"/>
  </w:style>
  <w:style w:type="paragraph" w:styleId="NormalWeb">
    <w:name w:val="Normal (Web)"/>
    <w:basedOn w:val="Normal"/>
    <w:uiPriority w:val="99"/>
    <w:unhideWhenUsed/>
    <w:rsid w:val="0071156A"/>
    <w:pPr>
      <w:spacing w:before="100" w:beforeAutospacing="1" w:after="100" w:afterAutospacing="1"/>
    </w:pPr>
  </w:style>
  <w:style w:type="character" w:styleId="Hyperlink">
    <w:name w:val="Hyperlink"/>
    <w:basedOn w:val="DefaultParagraphFont"/>
    <w:uiPriority w:val="99"/>
    <w:unhideWhenUsed/>
    <w:rsid w:val="0071156A"/>
    <w:rPr>
      <w:color w:val="0000FF" w:themeColor="hyperlink"/>
      <w:u w:val="single"/>
    </w:rPr>
  </w:style>
  <w:style w:type="paragraph" w:styleId="ListParagraph">
    <w:name w:val="List Paragraph"/>
    <w:basedOn w:val="Normal"/>
    <w:uiPriority w:val="34"/>
    <w:qFormat/>
    <w:rsid w:val="00E41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54058">
      <w:bodyDiv w:val="1"/>
      <w:marLeft w:val="0"/>
      <w:marRight w:val="0"/>
      <w:marTop w:val="0"/>
      <w:marBottom w:val="0"/>
      <w:divBdr>
        <w:top w:val="none" w:sz="0" w:space="0" w:color="auto"/>
        <w:left w:val="none" w:sz="0" w:space="0" w:color="auto"/>
        <w:bottom w:val="none" w:sz="0" w:space="0" w:color="auto"/>
        <w:right w:val="none" w:sz="0" w:space="0" w:color="auto"/>
      </w:divBdr>
    </w:div>
    <w:div w:id="1239437524">
      <w:bodyDiv w:val="1"/>
      <w:marLeft w:val="0"/>
      <w:marRight w:val="0"/>
      <w:marTop w:val="0"/>
      <w:marBottom w:val="0"/>
      <w:divBdr>
        <w:top w:val="none" w:sz="0" w:space="0" w:color="auto"/>
        <w:left w:val="none" w:sz="0" w:space="0" w:color="auto"/>
        <w:bottom w:val="none" w:sz="0" w:space="0" w:color="auto"/>
        <w:right w:val="none" w:sz="0" w:space="0" w:color="auto"/>
      </w:divBdr>
    </w:div>
    <w:div w:id="1461192476">
      <w:bodyDiv w:val="1"/>
      <w:marLeft w:val="0"/>
      <w:marRight w:val="0"/>
      <w:marTop w:val="0"/>
      <w:marBottom w:val="0"/>
      <w:divBdr>
        <w:top w:val="none" w:sz="0" w:space="0" w:color="auto"/>
        <w:left w:val="none" w:sz="0" w:space="0" w:color="auto"/>
        <w:bottom w:val="none" w:sz="0" w:space="0" w:color="auto"/>
        <w:right w:val="none" w:sz="0" w:space="0" w:color="auto"/>
      </w:divBdr>
    </w:div>
    <w:div w:id="2127695381">
      <w:bodyDiv w:val="1"/>
      <w:marLeft w:val="0"/>
      <w:marRight w:val="0"/>
      <w:marTop w:val="0"/>
      <w:marBottom w:val="0"/>
      <w:divBdr>
        <w:top w:val="none" w:sz="0" w:space="0" w:color="auto"/>
        <w:left w:val="none" w:sz="0" w:space="0" w:color="auto"/>
        <w:bottom w:val="none" w:sz="0" w:space="0" w:color="auto"/>
        <w:right w:val="none" w:sz="0" w:space="0" w:color="auto"/>
      </w:divBdr>
    </w:div>
    <w:div w:id="2130665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r@prescribingcaredirect.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escribingcaredirect.co.uk" TargetMode="External"/><Relationship Id="rId1" Type="http://schemas.openxmlformats.org/officeDocument/2006/relationships/hyperlink" Target="mailto:info@prescribingcaredirect.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Hameed</cp:lastModifiedBy>
  <cp:revision>4</cp:revision>
  <dcterms:created xsi:type="dcterms:W3CDTF">2022-09-13T11:34:00Z</dcterms:created>
  <dcterms:modified xsi:type="dcterms:W3CDTF">2022-09-13T11:36:00Z</dcterms:modified>
</cp:coreProperties>
</file>